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71" w:rsidRDefault="00BF7A71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BF7A71" w:rsidRDefault="00775810">
      <w:pPr>
        <w:pStyle w:val="a3"/>
        <w:spacing w:line="440" w:lineRule="exact"/>
        <w:rPr>
          <w:b w:val="0"/>
          <w:bCs w:val="0"/>
        </w:rPr>
      </w:pPr>
      <w:r>
        <w:rPr>
          <w:color w:val="231F20"/>
          <w:spacing w:val="21"/>
        </w:rPr>
        <w:t>水泥制造行业较大危险因素辨识与防范指导手册</w:t>
      </w:r>
    </w:p>
    <w:p w:rsidR="00BF7A71" w:rsidRDefault="00BF7A71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BF7A71" w:rsidRDefault="00BF7A71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BF7A71" w:rsidRDefault="00BF7A71">
      <w:pPr>
        <w:spacing w:before="4"/>
        <w:rPr>
          <w:rFonts w:ascii="宋体" w:eastAsia="宋体" w:hAnsi="宋体" w:cs="宋体"/>
          <w:b/>
          <w:bCs/>
          <w:sz w:val="12"/>
          <w:szCs w:val="12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1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2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361"/>
        </w:trPr>
        <w:tc>
          <w:tcPr>
            <w:tcW w:w="13038" w:type="dxa"/>
            <w:gridSpan w:val="6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81" w:lineRule="exact"/>
              <w:ind w:left="9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51"/>
                <w:sz w:val="17"/>
                <w:szCs w:val="17"/>
              </w:rPr>
              <w:t>（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一</w:t>
            </w:r>
            <w:r>
              <w:rPr>
                <w:rFonts w:ascii="Arial Unicode MS" w:eastAsia="Arial Unicode MS" w:hAnsi="Arial Unicode MS" w:cs="Arial Unicode MS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生料制备</w:t>
            </w:r>
          </w:p>
        </w:tc>
      </w:tr>
      <w:tr w:rsidR="00BF7A71">
        <w:trPr>
          <w:trHeight w:hRule="exact" w:val="540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5"/>
                <w:szCs w:val="25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1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原料堆场</w:t>
            </w:r>
          </w:p>
        </w:tc>
        <w:tc>
          <w:tcPr>
            <w:tcW w:w="198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BF7A71" w:rsidRDefault="00BF7A71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堆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料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和取料作业同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时进行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9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明塌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中毒和窒息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车辆伤害</w:t>
            </w:r>
          </w:p>
        </w:tc>
        <w:tc>
          <w:tcPr>
            <w:tcW w:w="415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BF7A71" w:rsidRDefault="00775810">
            <w:pPr>
              <w:pStyle w:val="TableParagraph"/>
              <w:spacing w:before="177"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在同一作业区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采用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人工或者汽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铲车装卸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作业时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堆料和取料作业严禁同时进行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未经许可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非作业人员严禁进入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nil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before="184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工业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企业厂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内铁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路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道路运输安</w:t>
            </w:r>
          </w:p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tcBorders>
              <w:top w:val="nil"/>
              <w:left w:val="single" w:sz="3" w:space="0" w:color="231F20"/>
              <w:bottom w:val="nil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全规程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86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438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79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tcBorders>
              <w:top w:val="nil"/>
              <w:left w:val="single" w:sz="3" w:space="0" w:color="231F20"/>
              <w:bottom w:val="nil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99" w:firstLine="4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32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sz w:val="17"/>
                <w:szCs w:val="17"/>
              </w:rPr>
              <w:t>工业企业总平面设计规范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>GB</w:t>
            </w:r>
          </w:p>
          <w:p w:rsidR="00BF7A71" w:rsidRDefault="00775810">
            <w:pPr>
              <w:pStyle w:val="TableParagraph"/>
              <w:spacing w:before="29" w:line="212" w:lineRule="exact"/>
              <w:ind w:left="9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5018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87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tcBorders>
              <w:top w:val="nil"/>
              <w:left w:val="single" w:sz="3" w:space="0" w:color="231F20"/>
              <w:bottom w:val="nil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17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3"/>
                <w:sz w:val="17"/>
                <w:szCs w:val="17"/>
              </w:rPr>
              <w:t>职业安全卫生设计规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</w:p>
        </w:tc>
      </w:tr>
      <w:tr w:rsidR="00BF7A71">
        <w:trPr>
          <w:trHeight w:hRule="exact" w:val="487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tcBorders>
              <w:top w:val="nil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621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</w:rPr>
            </w:pPr>
          </w:p>
          <w:p w:rsidR="00BF7A71" w:rsidRDefault="00BF7A71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29"/>
                <w:szCs w:val="29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9"/>
                <w:w w:val="103"/>
                <w:sz w:val="17"/>
                <w:szCs w:val="17"/>
              </w:rPr>
              <w:t>人员易接近的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取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料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设备或运动件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外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露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输送设备未设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置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护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停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装置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等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隔离防护装置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机械伤害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取料机行走路线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端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应设置警示灯和人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0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BF7A71" w:rsidRDefault="00775810">
            <w:pPr>
              <w:pStyle w:val="TableParagraph"/>
              <w:spacing w:line="264" w:lineRule="auto"/>
              <w:ind w:left="99" w:right="95" w:firstLine="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生产设备安全卫生设计总则</w:t>
            </w:r>
            <w:r>
              <w:rPr>
                <w:rFonts w:ascii="PMingLiU" w:eastAsia="PMingLiU" w:hAnsi="PMingLiU" w:cs="PMingLiU"/>
                <w:color w:val="231F20"/>
                <w:spacing w:val="22"/>
                <w:w w:val="79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79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 xml:space="preserve">B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508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" w:line="264" w:lineRule="exact"/>
              <w:ind w:left="99" w:right="95" w:firstLine="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生产过程安全卫生要求总则</w:t>
            </w:r>
            <w:r>
              <w:rPr>
                <w:rFonts w:ascii="PMingLiU" w:eastAsia="PMingLiU" w:hAnsi="PMingLiU" w:cs="PMingLiU"/>
                <w:color w:val="231F20"/>
                <w:spacing w:val="22"/>
                <w:w w:val="79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79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 xml:space="preserve">B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1280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员行走安全警示线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158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193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取料机刮板开敞侧运动外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缘应设置隔离防护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装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10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置或加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装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自动报警或急停装</w:t>
            </w:r>
            <w:r>
              <w:rPr>
                <w:rFonts w:ascii="Arial Unicode MS" w:eastAsia="Arial Unicode MS" w:hAnsi="Arial Unicode MS" w:cs="Arial Unicode MS"/>
                <w:color w:val="231F20"/>
                <w:spacing w:val="4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当人员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接近时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可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自动报警或紧急停机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89" w:hanging="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运转机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械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旁的巡检通道小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于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05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105"/>
                <w:sz w:val="17"/>
                <w:szCs w:val="17"/>
              </w:rPr>
              <w:t>m</w:t>
            </w:r>
            <w:r>
              <w:rPr>
                <w:rFonts w:ascii="PMingLiU" w:eastAsia="PMingLiU" w:hAnsi="PMingLiU" w:cs="PMingLiU"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运转机械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裸露的运动件应装设防护网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带式输送机应在巡检通道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一侧或两侧设置拉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绳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开关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拉绳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开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关宜每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隔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102"/>
                <w:sz w:val="17"/>
                <w:szCs w:val="17"/>
              </w:rPr>
              <w:t>m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设置一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个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斗式提升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570"/>
        </w:trPr>
        <w:tc>
          <w:tcPr>
            <w:tcW w:w="722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机尾部应增设急停装置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/>
        </w:tc>
      </w:tr>
    </w:tbl>
    <w:p w:rsidR="00BF7A71" w:rsidRDefault="00BF7A71">
      <w:pPr>
        <w:sectPr w:rsidR="00BF7A71">
          <w:footerReference w:type="default" r:id="rId6"/>
          <w:type w:val="continuous"/>
          <w:pgSz w:w="16840" w:h="11910" w:orient="landscape"/>
          <w:pgMar w:top="1100" w:right="1780" w:bottom="1660" w:left="1780" w:header="720" w:footer="1477" w:gutter="0"/>
          <w:pgNumType w:start="1"/>
          <w:cols w:space="720"/>
        </w:sectPr>
      </w:pPr>
    </w:p>
    <w:p w:rsidR="00BF7A71" w:rsidRDefault="00BF7A7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0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1805"/>
        </w:trPr>
        <w:tc>
          <w:tcPr>
            <w:tcW w:w="722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6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原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煤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及协同处置易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燃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40"/>
                <w:w w:val="103"/>
                <w:sz w:val="17"/>
                <w:szCs w:val="17"/>
              </w:rPr>
              <w:t>固体废物的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堆</w:t>
            </w:r>
            <w:r>
              <w:rPr>
                <w:rFonts w:ascii="Arial Unicode MS" w:eastAsia="Arial Unicode MS" w:hAnsi="Arial Unicode MS" w:cs="Arial Unicode MS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堆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预均化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库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等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设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置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消火栓等防火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43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火灾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原煤堆场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堆棚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预均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化库及和协同处置易燃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固体废物等建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构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筑物应设置室外消火栓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10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原煤堆棚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预均化库和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协同处置易燃固体废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物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的预处理区域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应设置室内消火栓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before="44"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建筑设计防火规范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5001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6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6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1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职业安全卫生设计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64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消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给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及消火栓系统技术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5097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1706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2</w:t>
            </w:r>
          </w:p>
        </w:tc>
        <w:tc>
          <w:tcPr>
            <w:tcW w:w="1444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砂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岩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3"/>
                <w:w w:val="103"/>
                <w:sz w:val="17"/>
                <w:szCs w:val="17"/>
              </w:rPr>
              <w:t>石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灰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石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</w:p>
        </w:tc>
        <w:tc>
          <w:tcPr>
            <w:tcW w:w="198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破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碎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设备运转过程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中进行清理物料作业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机械伤害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</w:p>
        </w:tc>
        <w:tc>
          <w:tcPr>
            <w:tcW w:w="415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4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破碎机被堵时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应先切断电源再进行清理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严禁将于伸入破碎机内清理物料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破碎完成后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应先切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断电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源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挂牌上锁后再清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理卫生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F7A71" w:rsidRDefault="00775810">
            <w:pPr>
              <w:pStyle w:val="TableParagraph"/>
              <w:spacing w:line="264" w:lineRule="auto"/>
              <w:ind w:left="99" w:right="95" w:firstLine="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生产过程安全卫生要求总则</w:t>
            </w:r>
            <w:r>
              <w:rPr>
                <w:rFonts w:ascii="PMingLiU" w:eastAsia="PMingLiU" w:hAnsi="PMingLiU" w:cs="PMingLiU"/>
                <w:color w:val="231F20"/>
                <w:spacing w:val="22"/>
                <w:w w:val="79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79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 xml:space="preserve">B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1280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42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1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职业安全卫生设计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99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 w:val="restart"/>
            <w:tcBorders>
              <w:top w:val="nil"/>
              <w:left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原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煤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5"/>
                <w:sz w:val="17"/>
                <w:szCs w:val="17"/>
              </w:rPr>
              <w:t>等原料破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14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转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运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料斗及料槽开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48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</w:p>
        </w:tc>
        <w:tc>
          <w:tcPr>
            <w:tcW w:w="415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8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转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运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料斗及料槽开口位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应设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置隔离护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栏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检修时加强防护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车间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内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的开敞式地坑地沟深度大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于</w:t>
            </w:r>
            <w:r>
              <w:rPr>
                <w:rFonts w:ascii="Arial Unicode MS" w:eastAsia="Arial Unicode MS" w:hAnsi="Arial Unicode MS" w:cs="Arial Unicode MS"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0</w:t>
            </w:r>
            <w:r>
              <w:rPr>
                <w:rFonts w:ascii="PMingLiU" w:eastAsia="PMingLiU" w:hAnsi="PMingLiU" w:cs="PMingLiU"/>
                <w:color w:val="231F20"/>
                <w:w w:val="110"/>
                <w:sz w:val="17"/>
                <w:szCs w:val="17"/>
              </w:rPr>
              <w:t>.</w:t>
            </w:r>
            <w:r>
              <w:rPr>
                <w:rFonts w:ascii="PMingLiU" w:eastAsia="PMingLiU" w:hAnsi="PMingLiU" w:cs="PMingLiU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102"/>
                <w:sz w:val="17"/>
                <w:szCs w:val="17"/>
              </w:rPr>
              <w:t>m</w:t>
            </w:r>
            <w:r>
              <w:rPr>
                <w:rFonts w:ascii="PMingLiU" w:eastAsia="PMingLiU" w:hAnsi="PMingLiU" w:cs="PMingLiU"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1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923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 w:val="restart"/>
            <w:tcBorders>
              <w:top w:val="nil"/>
              <w:left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碎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5"/>
                <w:sz w:val="17"/>
                <w:szCs w:val="17"/>
              </w:rPr>
              <w:t>备给料或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6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转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运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5"/>
                <w:sz w:val="17"/>
                <w:szCs w:val="17"/>
              </w:rPr>
              <w:t>料斗及料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槽开口位置</w:t>
            </w:r>
          </w:p>
        </w:tc>
        <w:tc>
          <w:tcPr>
            <w:tcW w:w="1985" w:type="dxa"/>
            <w:vMerge/>
            <w:tcBorders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bottom w:val="nil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口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位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无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护栏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或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应加设防护栏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nil"/>
              <w:left w:val="single" w:sz="3" w:space="0" w:color="231F20"/>
              <w:bottom w:val="nil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17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3"/>
                <w:sz w:val="17"/>
                <w:szCs w:val="17"/>
              </w:rPr>
              <w:t>职业安全卫生设计规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</w:p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 w:val="restart"/>
            <w:tcBorders>
              <w:top w:val="nil"/>
              <w:left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防护栏缺陷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转运料斗应设置明显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的警示标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志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进料口附近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置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归料设备的急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停开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关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料斗进料口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宜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2"/>
                <w:sz w:val="17"/>
                <w:szCs w:val="17"/>
              </w:rPr>
              <w:t xml:space="preserve"> 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487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设格栅网防护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防止人员跌落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448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3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32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原料磨系统</w:t>
            </w:r>
          </w:p>
        </w:tc>
        <w:tc>
          <w:tcPr>
            <w:tcW w:w="198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45" w:line="264" w:lineRule="exact"/>
              <w:ind w:left="103" w:right="76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磨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选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辑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压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等设备未设置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旁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控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制装置或无开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声光信号装置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32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机械伤害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93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磨机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选粉机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辑压机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等设备应设置机旁控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制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A71" w:rsidRDefault="00775810">
            <w:pPr>
              <w:pStyle w:val="TableParagraph"/>
              <w:spacing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职业安全卫生设计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1056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193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机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旁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控制装置应布置在操作人员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能够看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到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10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整个设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备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动作的位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机旁开关应能强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制分断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主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电路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并具有锁定装置及开关位置标志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磨机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选粉机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辑压机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等设备现场应设有预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示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398"/>
        </w:trPr>
        <w:tc>
          <w:tcPr>
            <w:tcW w:w="722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开车的声光信号装置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/>
        </w:tc>
      </w:tr>
    </w:tbl>
    <w:p w:rsidR="00BF7A71" w:rsidRDefault="00BF7A71">
      <w:pPr>
        <w:sectPr w:rsidR="00BF7A71">
          <w:headerReference w:type="default" r:id="rId7"/>
          <w:pgSz w:w="16840" w:h="11910" w:orient="landscape"/>
          <w:pgMar w:top="1760" w:right="1780" w:bottom="1660" w:left="1780" w:header="1551" w:footer="1477" w:gutter="0"/>
          <w:cols w:space="720"/>
        </w:sectPr>
      </w:pPr>
    </w:p>
    <w:p w:rsidR="00BF7A71" w:rsidRDefault="00BF7A7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0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400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备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及传动装置的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机械伤害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44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球磨机旋转筒体两侧应悬挂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“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禁止穿越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”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的警示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17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3"/>
                <w:sz w:val="17"/>
                <w:szCs w:val="17"/>
              </w:rPr>
              <w:t>职业安全卫生设计规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</w:p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5"/>
                <w:sz w:val="17"/>
                <w:szCs w:val="17"/>
              </w:rPr>
              <w:t>旋转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0"/>
                <w:w w:val="105"/>
                <w:sz w:val="17"/>
                <w:szCs w:val="17"/>
              </w:rPr>
              <w:t>部位未设置防护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应在球磨机旋转筒体两端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装设安全可靠的防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护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bottom w:val="nil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栏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19"/>
                <w:w w:val="103"/>
                <w:sz w:val="17"/>
                <w:szCs w:val="17"/>
              </w:rPr>
              <w:t>护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9"/>
                <w:w w:val="103"/>
                <w:sz w:val="17"/>
                <w:szCs w:val="17"/>
              </w:rPr>
              <w:t>防护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罩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1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 w:val="restart"/>
            <w:tcBorders>
              <w:top w:val="nil"/>
              <w:left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护盖等防护装置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设备传动装置的旋转件外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露部分应配置防护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罩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349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或防护网等安全防护装置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露归的轴承应加护盖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365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6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入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磨机检修作业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配备一氧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化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碳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氧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气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浓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度检测设备或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进行通风换气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9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触电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中毒和窒息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机械伤害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0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进入磨机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选粉机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收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尘器等设备内部检修作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17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3"/>
                <w:sz w:val="17"/>
                <w:szCs w:val="17"/>
              </w:rPr>
              <w:t>职业安全卫生设计规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</w:p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应配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备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温度和一氧化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碳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氧气浓度检测仪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器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2"/>
                <w:sz w:val="17"/>
                <w:szCs w:val="17"/>
              </w:rPr>
              <w:t xml:space="preserve"> 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bottom w:val="nil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1320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193" w:lineRule="exact"/>
              <w:ind w:left="10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设备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备有电压不超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过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102"/>
                <w:sz w:val="17"/>
                <w:szCs w:val="17"/>
              </w:rPr>
              <w:t>V</w:t>
            </w:r>
            <w:r>
              <w:rPr>
                <w:rFonts w:ascii="PMingLiU" w:eastAsia="PMingLiU" w:hAnsi="PMingLiU" w:cs="PMingLiU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的照明灯具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9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进入磨机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选粉机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收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尘器等设备内部检修作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应执行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工贸企业有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限空间作业安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全管理与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监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督暂行规定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79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79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国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家安全生产监督管理总局令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第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 xml:space="preserve">59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密闭空间作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业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职业危害防护规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>Z</w:t>
            </w:r>
            <w:r>
              <w:rPr>
                <w:rFonts w:ascii="PMingLiU" w:eastAsia="PMingLiU" w:hAnsi="PMingLiU" w:cs="PMingLiU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7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>T</w:t>
            </w:r>
          </w:p>
        </w:tc>
        <w:tc>
          <w:tcPr>
            <w:tcW w:w="2930" w:type="dxa"/>
            <w:tcBorders>
              <w:top w:val="nil"/>
              <w:left w:val="single" w:sz="3" w:space="0" w:color="231F20"/>
              <w:bottom w:val="nil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193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密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闭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作业职业危害防护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86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>Z</w:t>
            </w:r>
            <w:r>
              <w:rPr>
                <w:rFonts w:ascii="PMingLiU" w:eastAsia="PMingLiU" w:hAnsi="PMingLiU" w:cs="PMingLiU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7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>T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20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64" w:lineRule="exact"/>
              <w:ind w:left="103" w:right="77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8"/>
                <w:sz w:val="17"/>
                <w:szCs w:val="17"/>
              </w:rPr>
              <w:t>工贸企业有限空间作业安全管理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2"/>
                <w:sz w:val="17"/>
                <w:szCs w:val="17"/>
              </w:rPr>
              <w:t>与监督暂行规定</w:t>
            </w:r>
            <w:r>
              <w:rPr>
                <w:rFonts w:ascii="PMingLiU" w:eastAsia="PMingLiU" w:hAnsi="PMingLiU" w:cs="PMingLiU"/>
                <w:color w:val="231F20"/>
                <w:spacing w:val="12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pacing w:val="1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sz w:val="17"/>
                <w:szCs w:val="17"/>
              </w:rPr>
              <w:t>国家安全生产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8"/>
                <w:sz w:val="17"/>
                <w:szCs w:val="17"/>
              </w:rPr>
              <w:t xml:space="preserve"> </w:t>
            </w:r>
          </w:p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9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20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做好通风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换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气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有毒有害气体检测和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人员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监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监督管理总局令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第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110"/>
                <w:sz w:val="17"/>
                <w:szCs w:val="17"/>
              </w:rPr>
              <w:t>9</w:t>
            </w:r>
            <w:r>
              <w:rPr>
                <w:rFonts w:ascii="PMingLiU" w:eastAsia="PMingLiU" w:hAnsi="PMingLiU" w:cs="PMingLiU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31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1083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20" w:line="264" w:lineRule="exact"/>
              <w:ind w:left="103" w:right="76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人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员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易接触的表面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高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温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设备未设置隔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离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护栏等防护装置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机械伤害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表面温度超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过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0</w:t>
            </w: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>℃</w:t>
            </w:r>
            <w:r>
              <w:rPr>
                <w:rFonts w:ascii="PMingLiU" w:eastAsia="PMingLiU" w:hAnsi="PMingLiU" w:cs="PMingLiU"/>
                <w:color w:val="231F20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的设备和管道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在人员容易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接触到的位置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6"/>
                <w:sz w:val="17"/>
                <w:szCs w:val="17"/>
              </w:rPr>
              <w:t>应设置隔离护栏等防护措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6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职业安全卫生设计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324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4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煤粉制备系统</w:t>
            </w:r>
          </w:p>
        </w:tc>
        <w:tc>
          <w:tcPr>
            <w:tcW w:w="198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74" w:line="264" w:lineRule="exact"/>
              <w:ind w:left="103" w:right="9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系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统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设备缺少防爆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阀或防爆阀缺陷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05" w:line="264" w:lineRule="exact"/>
              <w:ind w:left="103" w:right="133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火灾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爆炸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67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煤粉制备系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统的煤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选粉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煤粉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收尘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1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职业安全卫生设计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器等处应装设防爆阀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防爆阀应布置在需要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保护的设备附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并应布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79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193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置在便于检查和维修的管段上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8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防爆阀的布置应避免爆炸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后的喷归物喷向电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气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控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制室的门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窗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电缆桥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且不应喷向车间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内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0"/>
                <w:sz w:val="17"/>
                <w:szCs w:val="17"/>
              </w:rPr>
              <w:t xml:space="preserve"> 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其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他电气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备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楼梯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口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主要通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附近锅炉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及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0"/>
                <w:sz w:val="17"/>
                <w:szCs w:val="17"/>
              </w:rPr>
              <w:t xml:space="preserve"> 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管道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72"/>
        </w:trPr>
        <w:tc>
          <w:tcPr>
            <w:tcW w:w="722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对防爆阀应进行定期检查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确保完好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/>
        </w:tc>
      </w:tr>
    </w:tbl>
    <w:p w:rsidR="00BF7A71" w:rsidRDefault="00BF7A71">
      <w:pPr>
        <w:sectPr w:rsidR="00BF7A71">
          <w:pgSz w:w="16840" w:h="11910" w:orient="landscape"/>
          <w:pgMar w:top="1760" w:right="1780" w:bottom="1660" w:left="1780" w:header="1551" w:footer="1477" w:gutter="0"/>
          <w:cols w:space="720"/>
        </w:sectPr>
      </w:pPr>
    </w:p>
    <w:p w:rsidR="00BF7A71" w:rsidRDefault="00BF7A7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0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1444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0" w:line="252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磨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进归口未设置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温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度监测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装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或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煤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收尘器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置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温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度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和一氧化碳监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测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及自动报警装置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A71" w:rsidRDefault="00775810">
            <w:pPr>
              <w:pStyle w:val="TableParagraph"/>
              <w:spacing w:line="252" w:lineRule="exact"/>
              <w:ind w:left="103" w:right="133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火灾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爆炸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96" w:line="252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煤磨进归口应设温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度监测装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煤粉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收尘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器应设温度和一氧化碳监测及自动报警装置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2" w:lineRule="exact"/>
              <w:ind w:left="103" w:right="98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检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测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报警装置应定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期检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查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校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确保完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好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准确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spacing w:line="275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7" w:line="252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职业安全卫生设计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2075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32" w:line="252" w:lineRule="exact"/>
              <w:ind w:left="103" w:right="76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制备车间未设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置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干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粉灭火装置和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消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防给水装置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43" w:line="252" w:lineRule="exact"/>
              <w:ind w:left="103" w:right="133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火灾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爆炸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34" w:line="252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煤粉制备车间的煤磨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和煤粉仓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应设置干粉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灭火装置和消防给水装置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2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辑式煤磨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煤磨收尘器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入口及煤粉仓应设气体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灭火装置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25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6"/>
                <w:sz w:val="17"/>
                <w:szCs w:val="17"/>
              </w:rPr>
              <w:t>消防设备设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6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6"/>
                <w:sz w:val="17"/>
                <w:szCs w:val="17"/>
              </w:rPr>
              <w:t>应定期检查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确保完好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2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在车间及重要设备上应设置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“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禁止炯火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”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警示标</w:t>
            </w:r>
          </w:p>
          <w:p w:rsidR="00BF7A71" w:rsidRDefault="00775810">
            <w:pPr>
              <w:pStyle w:val="TableParagraph"/>
              <w:spacing w:line="275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33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建筑设计防火规范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5001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6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7" w:line="252" w:lineRule="exact"/>
              <w:ind w:left="99" w:right="95" w:firstLine="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建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筑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灭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火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器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配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置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范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 xml:space="preserve">B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5014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0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52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筑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灭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火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器配置验收及检查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5044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25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1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7" w:line="252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职业安全卫生设计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34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92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制备系统所有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line="252" w:lineRule="exact"/>
              <w:ind w:left="103" w:right="133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火灾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爆炸</w:t>
            </w:r>
          </w:p>
        </w:tc>
        <w:tc>
          <w:tcPr>
            <w:tcW w:w="415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煤粉制备系统所有设备和管道应可靠接地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spacing w:line="275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1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7" w:line="252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职业安全卫生设计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25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5"/>
                <w:sz w:val="17"/>
                <w:szCs w:val="17"/>
              </w:rPr>
              <w:t>设备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0"/>
                <w:w w:val="105"/>
                <w:sz w:val="17"/>
                <w:szCs w:val="17"/>
              </w:rPr>
              <w:t>和管道未可靠接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757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1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地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或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煤粉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煤粉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</w:p>
          <w:p w:rsidR="00BF7A71" w:rsidRDefault="00775810">
            <w:pPr>
              <w:pStyle w:val="TableParagraph"/>
              <w:spacing w:before="27" w:line="252" w:lineRule="exact"/>
              <w:ind w:left="103" w:right="76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除尘器及煤粉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管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道等易燃易爆的设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备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181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煤粉仓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煤粉秤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除尘器及煤粉管道等易</w:t>
            </w:r>
          </w:p>
          <w:p w:rsidR="00BF7A71" w:rsidRDefault="00775810">
            <w:pPr>
              <w:pStyle w:val="TableParagraph"/>
              <w:spacing w:before="27" w:line="252" w:lineRule="exact"/>
              <w:ind w:left="103" w:right="8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燃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易爆的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备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容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管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应采取消除静电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20"/>
                <w:sz w:val="17"/>
                <w:szCs w:val="17"/>
              </w:rPr>
              <w:t>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20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5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容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管道未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采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取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消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 w:val="restart"/>
            <w:tcBorders>
              <w:top w:val="nil"/>
              <w:left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应定期检测接地电阻是否符合要求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91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8"/>
                <w:sz w:val="17"/>
                <w:szCs w:val="17"/>
              </w:rPr>
              <w:t>除静电的措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8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365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91" w:line="252" w:lineRule="exact"/>
              <w:ind w:left="103" w:right="91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磨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系统收尘器未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设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置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静电及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结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露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20"/>
                <w:sz w:val="17"/>
                <w:szCs w:val="17"/>
              </w:rPr>
              <w:t>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20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或未设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置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温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度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和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一氧化碳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监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测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或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未设置气体灭火装置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spacing w:line="252" w:lineRule="exact"/>
              <w:ind w:left="103" w:right="79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火灾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中毒和窒息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爆炸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5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煤粉制备系统收尘设备应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选用煤磨专用的袋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式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spacing w:line="275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7" w:line="252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职业安全卫生设计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1766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181" w:lineRule="exact"/>
              <w:ind w:left="103"/>
              <w:jc w:val="both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收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尘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应有防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防静电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及防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结</w:t>
            </w:r>
          </w:p>
          <w:p w:rsidR="00BF7A71" w:rsidRDefault="00775810">
            <w:pPr>
              <w:pStyle w:val="TableParagraph"/>
              <w:spacing w:line="252" w:lineRule="exact"/>
              <w:ind w:left="10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14"/>
                <w:sz w:val="17"/>
                <w:szCs w:val="17"/>
              </w:rPr>
              <w:t>露措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14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7" w:line="252" w:lineRule="exact"/>
              <w:ind w:left="103" w:right="9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收尘器应设置温度和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一氧化碳监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测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并应设置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气体灭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火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装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灰斗部位应设温度监测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及自动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报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警装置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2" w:lineRule="exact"/>
              <w:ind w:left="103" w:right="101"/>
              <w:jc w:val="both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煤磨收尘器进口应设置失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电时自动关闭的气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动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快速截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止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阀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并应与收尘器下部灰斗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的温度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报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312"/>
        </w:trPr>
        <w:tc>
          <w:tcPr>
            <w:tcW w:w="722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警装置信号可靠联锁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/>
        </w:tc>
      </w:tr>
    </w:tbl>
    <w:p w:rsidR="00BF7A71" w:rsidRDefault="00BF7A71">
      <w:pPr>
        <w:sectPr w:rsidR="00BF7A71">
          <w:pgSz w:w="16840" w:h="11910" w:orient="landscape"/>
          <w:pgMar w:top="1760" w:right="1780" w:bottom="1660" w:left="1780" w:header="1551" w:footer="1477" w:gutter="0"/>
          <w:cols w:space="720"/>
        </w:sectPr>
      </w:pPr>
    </w:p>
    <w:p w:rsidR="00BF7A71" w:rsidRDefault="00BF7A7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1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1263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9" w:line="264" w:lineRule="exact"/>
              <w:ind w:left="103" w:right="76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6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仓等系统设备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和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管道封闭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不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严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漏或进入新鲜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气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36" w:line="264" w:lineRule="exact"/>
              <w:ind w:left="103" w:right="133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火灾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爆炸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对煤粉制备系统设备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和管道应实行密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严禁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跑冒滴漏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1" w:rsidRDefault="00775810">
            <w:pPr>
              <w:pStyle w:val="TableParagraph"/>
              <w:spacing w:line="264" w:lineRule="auto"/>
              <w:ind w:left="99" w:right="95" w:firstLine="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生产设备安全卫生设计总则</w:t>
            </w:r>
            <w:r>
              <w:rPr>
                <w:rFonts w:ascii="PMingLiU" w:eastAsia="PMingLiU" w:hAnsi="PMingLiU" w:cs="PMingLiU"/>
                <w:color w:val="231F20"/>
                <w:spacing w:val="22"/>
                <w:w w:val="79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79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 xml:space="preserve">B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508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1805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85" w:line="264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操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作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人员不熟悉系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统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数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特点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和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安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全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要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不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能及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时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准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确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判断系统可能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发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生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煤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粉自燃及火灾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信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133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火灾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爆炸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10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应对系统操作人员进行岗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位生产技能和安全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操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作规程的培训和考核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合格后方可上岗工作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87"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职业安全卫生设计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361"/>
        </w:trPr>
        <w:tc>
          <w:tcPr>
            <w:tcW w:w="13038" w:type="dxa"/>
            <w:gridSpan w:val="6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81" w:lineRule="exact"/>
              <w:ind w:left="9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51"/>
                <w:sz w:val="17"/>
                <w:szCs w:val="17"/>
              </w:rPr>
              <w:t>（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二</w:t>
            </w:r>
            <w:r>
              <w:rPr>
                <w:rFonts w:ascii="Arial Unicode MS" w:eastAsia="Arial Unicode MS" w:hAnsi="Arial Unicode MS" w:cs="Arial Unicode MS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熟料烧成</w:t>
            </w:r>
          </w:p>
        </w:tc>
      </w:tr>
      <w:tr w:rsidR="00BF7A71">
        <w:trPr>
          <w:trHeight w:hRule="exact" w:val="1985"/>
        </w:trPr>
        <w:tc>
          <w:tcPr>
            <w:tcW w:w="722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1</w:t>
            </w:r>
          </w:p>
        </w:tc>
        <w:tc>
          <w:tcPr>
            <w:tcW w:w="1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柴油罐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储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量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4"/>
                <w:w w:val="102"/>
                <w:sz w:val="17"/>
                <w:szCs w:val="17"/>
              </w:rPr>
              <w:t>m</w:t>
            </w:r>
            <w:r>
              <w:rPr>
                <w:rFonts w:ascii="PMingLiU" w:eastAsia="PMingLiU" w:hAnsi="PMingLiU" w:cs="PMingLiU"/>
                <w:color w:val="231F20"/>
                <w:w w:val="109"/>
                <w:position w:val="8"/>
                <w:sz w:val="10"/>
                <w:szCs w:val="10"/>
              </w:rPr>
              <w:t>3</w:t>
            </w:r>
            <w:r>
              <w:rPr>
                <w:rFonts w:ascii="PMingLiU" w:eastAsia="PMingLiU" w:hAnsi="PMingLiU" w:cs="PMingLiU"/>
                <w:color w:val="231F20"/>
                <w:spacing w:val="-8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以下窑头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临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时点火柴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油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罐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非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点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火期间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存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油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或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罐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区上方架设电气线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路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或罐体未有效接地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1331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火灾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爆炸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52" w:line="264" w:lineRule="exact"/>
              <w:ind w:left="103" w:right="9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储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量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05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spacing w:val="4"/>
                <w:w w:val="105"/>
                <w:sz w:val="17"/>
                <w:szCs w:val="17"/>
              </w:rPr>
              <w:t>m</w:t>
            </w:r>
            <w:r>
              <w:rPr>
                <w:rFonts w:ascii="PMingLiU" w:eastAsia="PMingLiU" w:hAnsi="PMingLiU" w:cs="PMingLiU"/>
                <w:color w:val="231F20"/>
                <w:w w:val="109"/>
                <w:position w:val="8"/>
                <w:sz w:val="10"/>
                <w:szCs w:val="10"/>
              </w:rPr>
              <w:t>3</w:t>
            </w:r>
            <w:r>
              <w:rPr>
                <w:rFonts w:ascii="PMingLiU" w:eastAsia="PMingLiU" w:hAnsi="PMingLiU" w:cs="PMingLiU"/>
                <w:color w:val="231F20"/>
                <w:spacing w:val="-8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以下的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窑头临时点火柴油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罐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非点火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期间严禁存油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罐区上方严禁架设电气线路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72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罐区附近应设置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“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严禁炯火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”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警示标志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罐体应有效接地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5"/>
                <w:sz w:val="17"/>
                <w:szCs w:val="17"/>
              </w:rPr>
              <w:t>装卸油过程中应采取静电消散措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5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6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柴油罐应设置灭火器及消防应急沙池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before="4" w:line="264" w:lineRule="auto"/>
              <w:ind w:left="99" w:right="95" w:firstLine="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生产设备安全卫生设计总则</w:t>
            </w:r>
            <w:r>
              <w:rPr>
                <w:rFonts w:ascii="PMingLiU" w:eastAsia="PMingLiU" w:hAnsi="PMingLiU" w:cs="PMingLiU"/>
                <w:color w:val="231F20"/>
                <w:spacing w:val="22"/>
                <w:w w:val="79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79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 xml:space="preserve">B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508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42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消防安全标志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86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1349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6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建筑设计防火规范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5001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6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97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爆炸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和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火灾危险环境电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力装置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设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计规范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86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5005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8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1083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2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回转窑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20" w:line="264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点火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烘窑过程违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章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操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分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未充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分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排归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36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烘窑过程应保证水分充分排归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1360"/>
        </w:trPr>
        <w:tc>
          <w:tcPr>
            <w:tcW w:w="722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89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点火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给煤过程违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44"/>
                <w:w w:val="103"/>
                <w:sz w:val="17"/>
                <w:szCs w:val="17"/>
              </w:rPr>
              <w:t>章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操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 </w:t>
            </w:r>
            <w:r>
              <w:rPr>
                <w:rFonts w:ascii="PMingLiU" w:eastAsia="PMingLiU" w:hAnsi="PMingLiU" w:cs="PMingLiU"/>
                <w:color w:val="231F20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发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生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爆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回火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87"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应先送风后给煤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1664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应关闭看火门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远离窑口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应给煤时缓慢增加给煤量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在窑口高温区域应设置封闭护栏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</w:tbl>
    <w:p w:rsidR="00BF7A71" w:rsidRDefault="00BF7A71">
      <w:pPr>
        <w:rPr>
          <w:rFonts w:ascii="Arial Unicode MS" w:eastAsia="Arial Unicode MS" w:hAnsi="Arial Unicode MS" w:cs="Arial Unicode MS"/>
          <w:sz w:val="17"/>
          <w:szCs w:val="17"/>
        </w:rPr>
        <w:sectPr w:rsidR="00BF7A71">
          <w:pgSz w:w="16840" w:h="11910" w:orient="landscape"/>
          <w:pgMar w:top="1760" w:right="1780" w:bottom="1660" w:left="1780" w:header="1551" w:footer="1477" w:gutter="0"/>
          <w:cols w:space="720"/>
        </w:sectPr>
      </w:pPr>
    </w:p>
    <w:p w:rsidR="00BF7A71" w:rsidRDefault="00BF7A7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0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1263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窑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头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看火未使用防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火面罩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39"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操作人员应使用防护面罩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看火镜片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应侧身观察看火孔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严禁正对看火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孔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窑内工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况不稳时严禁使用看火孔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中控操作应保持系统微负压状态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82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1263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1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调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整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喷煤管位置过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程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中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窑炉内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归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现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正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压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36"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9" w:line="264" w:lineRule="exact"/>
              <w:ind w:left="103" w:right="10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现场作业人员应正确穿戴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个人防护用品并系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好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安全带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58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现场作业人员应严格按照操作规程作业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中控操作应保持系统微负压状态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82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3610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1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入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窑内检维修作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使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用安全行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灯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未采取有效能量隔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离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无人监护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触电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64" w:line="264" w:lineRule="exact"/>
              <w:ind w:left="103" w:right="10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检维修作业时应照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明充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足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探明窑内情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况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择安全路线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应两人以上协同作业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并专人监护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应按规定进行窑炉耐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火材料的检维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并及时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更换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8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进窑前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应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确认窑筒体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温度低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于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15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0</w:t>
            </w: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>℃</w:t>
            </w:r>
            <w:r>
              <w:rPr>
                <w:rFonts w:ascii="PMingLiU" w:eastAsia="PMingLiU" w:hAnsi="PMingLiU" w:cs="PMingLiU"/>
                <w:color w:val="231F20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情况不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明时严禁入内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进窑前应确认空气炮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预热器翻板阀等危险能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量可靠隔离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6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作业过程中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应密切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关注窑内耐火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砖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窑皮有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无松垮现象再缓慢向内推进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10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工作结束后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应确认无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人和无遗漏工器具后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关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闭窑门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1721"/>
        </w:trPr>
        <w:tc>
          <w:tcPr>
            <w:tcW w:w="722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06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3</w:t>
            </w:r>
          </w:p>
        </w:tc>
        <w:tc>
          <w:tcPr>
            <w:tcW w:w="144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预热器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结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皮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清理过程中违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章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作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脚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于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架搭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不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采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取可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靠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8"/>
                <w:sz w:val="17"/>
                <w:szCs w:val="17"/>
              </w:rPr>
              <w:t>的防坠落措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8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58"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机械伤害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76" w:line="264" w:lineRule="exact"/>
              <w:ind w:left="103" w:right="9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预热器结皮清理前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关闭循环吹堵风和空气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站位适当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98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应选择合适避让空间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确认风管接头牢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全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可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靠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9"/>
                <w:w w:val="103"/>
                <w:sz w:val="17"/>
                <w:szCs w:val="17"/>
              </w:rPr>
              <w:t>先抓牢风管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后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1"/>
                <w:w w:val="103"/>
                <w:sz w:val="17"/>
                <w:szCs w:val="17"/>
              </w:rPr>
              <w:t>确认是否负压状态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后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接到指令方可开风作业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58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</w:tbl>
    <w:p w:rsidR="00BF7A71" w:rsidRDefault="00BF7A71">
      <w:pPr>
        <w:rPr>
          <w:rFonts w:ascii="Arial Unicode MS" w:eastAsia="Arial Unicode MS" w:hAnsi="Arial Unicode MS" w:cs="Arial Unicode MS"/>
          <w:sz w:val="17"/>
          <w:szCs w:val="17"/>
        </w:rPr>
        <w:sectPr w:rsidR="00BF7A71">
          <w:pgSz w:w="16840" w:h="11910" w:orient="landscape"/>
          <w:pgMar w:top="1760" w:right="1780" w:bottom="1660" w:left="1780" w:header="1551" w:footer="1477" w:gutter="0"/>
          <w:cols w:space="720"/>
        </w:sectPr>
      </w:pPr>
    </w:p>
    <w:p w:rsidR="00BF7A71" w:rsidRDefault="00BF7A7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0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1083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清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堵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作业平台未设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置逃生通道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9"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清堵作业平台应设置逃生通道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942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清堵作业平台逃生通道应保持畅通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作业区域应保证照明充足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1263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64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8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6"/>
                <w:w w:val="103"/>
                <w:sz w:val="17"/>
                <w:szCs w:val="17"/>
              </w:rPr>
              <w:t>窑尾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炯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6"/>
                <w:w w:val="103"/>
                <w:sz w:val="17"/>
                <w:szCs w:val="17"/>
              </w:rPr>
              <w:t>预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热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4"/>
                <w:w w:val="103"/>
                <w:sz w:val="17"/>
                <w:szCs w:val="17"/>
              </w:rPr>
              <w:t>分解炉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查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误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操作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36"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39"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应戴好头盔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面罩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隔热防护服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中控操作应保持系统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负压状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严禁开启空气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从观察孔侧身观察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严禁正对观察孔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82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5512"/>
        </w:trPr>
        <w:tc>
          <w:tcPr>
            <w:tcW w:w="722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90" w:line="264" w:lineRule="exact"/>
              <w:ind w:left="103" w:right="9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预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热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器清堵作业违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章操作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33"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起重伤害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91" w:line="264" w:lineRule="exact"/>
              <w:ind w:left="103" w:right="9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应执行危险作业许可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制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制定预热器清堵方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案和应急预案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并专人监护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9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预热器系统多级筒堵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塞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清堵作业应至下而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上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逐</w:t>
            </w:r>
            <w:r>
              <w:rPr>
                <w:rFonts w:ascii="Arial Unicode MS" w:eastAsia="Arial Unicode MS" w:hAnsi="Arial Unicode MS" w:cs="Arial Unicode MS"/>
                <w:color w:val="231F20"/>
                <w:spacing w:val="19"/>
                <w:w w:val="103"/>
                <w:sz w:val="17"/>
                <w:szCs w:val="17"/>
              </w:rPr>
              <w:t>级进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9"/>
                <w:w w:val="103"/>
                <w:sz w:val="17"/>
                <w:szCs w:val="17"/>
              </w:rPr>
              <w:t>严禁多处</w:t>
            </w:r>
            <w:r>
              <w:rPr>
                <w:rFonts w:ascii="Arial Unicode MS" w:eastAsia="Arial Unicode MS" w:hAnsi="Arial Unicode MS" w:cs="Arial Unicode MS"/>
                <w:color w:val="231F20"/>
                <w:spacing w:val="21"/>
                <w:w w:val="103"/>
                <w:sz w:val="17"/>
                <w:szCs w:val="17"/>
              </w:rPr>
              <w:t>同时作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1"/>
                <w:w w:val="103"/>
                <w:sz w:val="17"/>
                <w:szCs w:val="17"/>
              </w:rPr>
              <w:t>清堵作业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除作业点外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系统所有的孔和门应关闭并锁紧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98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操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作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应关闭现场压缩空气阀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门和空气</w:t>
            </w:r>
            <w:r>
              <w:rPr>
                <w:rFonts w:ascii="Arial Unicode MS" w:eastAsia="Arial Unicode MS" w:hAnsi="Arial Unicode MS" w:cs="Arial Unicode MS"/>
                <w:color w:val="231F20"/>
                <w:spacing w:val="4"/>
                <w:w w:val="103"/>
                <w:sz w:val="17"/>
                <w:szCs w:val="17"/>
              </w:rPr>
              <w:t>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关闭并锁紧上级的翻板阀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101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在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底层入口和斜拉链地坑入口应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设置警戒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区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域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悬挂警示牌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4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配备氨水脱硝的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作业前应停用脱硝设备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6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操作前应对易燃物进行隔离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8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作业人员应穿戴防火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隔热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选择上风向正确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站位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明确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逃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生路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线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；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应侧身对着捅料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孔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严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禁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正面对着捅料门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98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8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业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前应先将水枪插入清料</w:t>
            </w:r>
            <w:r>
              <w:rPr>
                <w:rFonts w:ascii="Arial Unicode MS" w:eastAsia="Arial Unicode MS" w:hAnsi="Arial Unicode MS" w:cs="Arial Unicode MS"/>
                <w:color w:val="231F20"/>
                <w:spacing w:val="4"/>
                <w:w w:val="103"/>
                <w:sz w:val="17"/>
                <w:szCs w:val="17"/>
              </w:rPr>
              <w:t>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后开启水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泵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清料后应先停水泵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再抽水枪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85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9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煤粉制备系统直接采用窑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头或窑尾废气作为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烘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干热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源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应先停止煤粉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制备系统运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并关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闭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通往煤磨的热风阀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</w:tbl>
    <w:p w:rsidR="00BF7A71" w:rsidRDefault="00BF7A71">
      <w:pPr>
        <w:rPr>
          <w:rFonts w:ascii="Arial Unicode MS" w:eastAsia="Arial Unicode MS" w:hAnsi="Arial Unicode MS" w:cs="Arial Unicode MS"/>
          <w:sz w:val="17"/>
          <w:szCs w:val="17"/>
        </w:rPr>
        <w:sectPr w:rsidR="00BF7A71">
          <w:pgSz w:w="16840" w:h="11910" w:orient="landscape"/>
          <w:pgMar w:top="1760" w:right="1780" w:bottom="1660" w:left="1780" w:header="1551" w:footer="1477" w:gutter="0"/>
          <w:cols w:space="720"/>
        </w:sectPr>
      </w:pPr>
    </w:p>
    <w:p w:rsidR="00BF7A71" w:rsidRDefault="00BF7A7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1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1624"/>
        </w:trPr>
        <w:tc>
          <w:tcPr>
            <w:tcW w:w="722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8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9"/>
                <w:w w:val="103"/>
                <w:sz w:val="17"/>
                <w:szCs w:val="17"/>
              </w:rPr>
              <w:t>各级翻板阀检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查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违章作业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10"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36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作业人员应正确穿戴个人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劳动用品并系好安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全</w:t>
            </w:r>
          </w:p>
          <w:p w:rsidR="00BF7A71" w:rsidRDefault="00775810">
            <w:pPr>
              <w:pStyle w:val="TableParagraph"/>
              <w:spacing w:line="26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942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作业人员应严格按照操作规程作业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中控操作应保持系统微负压状态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2025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应确保重锤安装牢固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平台护栏应符合要求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3249"/>
        </w:trPr>
        <w:tc>
          <w:tcPr>
            <w:tcW w:w="722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4</w:t>
            </w:r>
          </w:p>
        </w:tc>
        <w:tc>
          <w:tcPr>
            <w:tcW w:w="1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筐冷机区域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91" w:line="264" w:lineRule="exact"/>
              <w:ind w:left="103" w:right="101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40"/>
                <w:w w:val="103"/>
                <w:sz w:val="17"/>
                <w:szCs w:val="17"/>
              </w:rPr>
              <w:t>清理筐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冷</w:t>
            </w:r>
            <w:r>
              <w:rPr>
                <w:rFonts w:ascii="Arial Unicode MS" w:eastAsia="Arial Unicode MS" w:hAnsi="Arial Unicode MS" w:cs="Arial Unicode MS"/>
                <w:color w:val="231F20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机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“</w:t>
            </w:r>
            <w:r>
              <w:rPr>
                <w:rFonts w:ascii="PMingLiU" w:eastAsia="PMingLiU" w:hAnsi="PMingLiU" w:cs="PMingLiU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雪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人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”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积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料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9"/>
                <w:w w:val="103"/>
                <w:sz w:val="17"/>
                <w:szCs w:val="17"/>
              </w:rPr>
              <w:t>大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块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违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章作业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11"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</w:p>
          <w:p w:rsidR="00BF7A71" w:rsidRDefault="00775810">
            <w:pPr>
              <w:pStyle w:val="TableParagraph"/>
              <w:spacing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触电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起重伤害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5" w:line="264" w:lineRule="exact"/>
              <w:ind w:left="103" w:right="98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人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进入筐冷机内清理作业</w:t>
            </w:r>
            <w:r>
              <w:rPr>
                <w:rFonts w:ascii="Arial Unicode MS" w:eastAsia="Arial Unicode MS" w:hAnsi="Arial Unicode MS" w:cs="Arial Unicode MS"/>
                <w:color w:val="231F20"/>
                <w:spacing w:val="4"/>
                <w:w w:val="103"/>
                <w:sz w:val="17"/>
                <w:szCs w:val="17"/>
              </w:rPr>
              <w:t>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应进行通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风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冷却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并穿戴好高温防护用品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40" w:lineRule="exact"/>
              <w:ind w:left="10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应使用安全照明电压照明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222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钢丝绳应锁紧下料翻板阀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并应关闭空气炮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严禁掏底清理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40" w:lineRule="exact"/>
              <w:ind w:left="10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应选择好撤离路线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保持一定的安全距离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85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6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人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工清理筐冷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“</w:t>
            </w:r>
            <w:r>
              <w:rPr>
                <w:rFonts w:ascii="PMingLiU" w:eastAsia="PMingLiU" w:hAnsi="PMingLiU" w:cs="PMingLiU"/>
                <w:color w:val="231F20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雪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”</w:t>
            </w:r>
            <w:r>
              <w:rPr>
                <w:rFonts w:ascii="PMingLiU" w:eastAsia="PMingLiU" w:hAnsi="PMingLiU" w:cs="PMingLiU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应停止使用空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气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维持好窑头负压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在窑头平台上处理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87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人工进入筐冷机内清理作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业前应停下与筐冷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机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有关的所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有设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备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：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冷却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破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碎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空气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将预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热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器翻板阀锁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死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并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对相应开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关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阀门上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锁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并挂警示牌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61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1714"/>
        </w:trPr>
        <w:tc>
          <w:tcPr>
            <w:tcW w:w="722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5</w:t>
            </w:r>
          </w:p>
        </w:tc>
        <w:tc>
          <w:tcPr>
            <w:tcW w:w="1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窑尾炯室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6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窑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炯室缩口斜坡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清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理结皮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违章作业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起重伤害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81" w:lineRule="exact"/>
              <w:ind w:left="10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中控操作应保持系统负压状态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764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现场应设有监护人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选择好撤离路线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穿戴好防火隔热服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严禁正对清料门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85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每次清料前应先将水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枪插入清料门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后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方可开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启水泵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清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料后应先停止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高压水枪水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泵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再抽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归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高压水枪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监护人认为安全后方可再次进行作业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54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361"/>
        </w:trPr>
        <w:tc>
          <w:tcPr>
            <w:tcW w:w="13038" w:type="dxa"/>
            <w:gridSpan w:val="6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81" w:lineRule="exact"/>
              <w:ind w:left="9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51"/>
                <w:sz w:val="17"/>
                <w:szCs w:val="17"/>
              </w:rPr>
              <w:t>（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三</w:t>
            </w:r>
            <w:r>
              <w:rPr>
                <w:rFonts w:ascii="Arial Unicode MS" w:eastAsia="Arial Unicode MS" w:hAnsi="Arial Unicode MS" w:cs="Arial Unicode MS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水泥制成及发运</w:t>
            </w:r>
          </w:p>
        </w:tc>
      </w:tr>
      <w:tr w:rsidR="00BF7A71">
        <w:trPr>
          <w:trHeight w:hRule="exact" w:val="910"/>
        </w:trPr>
        <w:tc>
          <w:tcPr>
            <w:tcW w:w="722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14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1</w:t>
            </w:r>
          </w:p>
        </w:tc>
        <w:tc>
          <w:tcPr>
            <w:tcW w:w="144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水泥散装发运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操作人员不系安全带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5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散装头上应设置安全栏杆或安全绳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放灰人员清扫水泥罐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车或散装头连接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应系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好安全带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事故多发</w:t>
            </w:r>
          </w:p>
        </w:tc>
      </w:tr>
    </w:tbl>
    <w:p w:rsidR="00BF7A71" w:rsidRDefault="00BF7A71">
      <w:pPr>
        <w:rPr>
          <w:rFonts w:ascii="Arial Unicode MS" w:eastAsia="Arial Unicode MS" w:hAnsi="Arial Unicode MS" w:cs="Arial Unicode MS"/>
          <w:sz w:val="17"/>
          <w:szCs w:val="17"/>
        </w:rPr>
        <w:sectPr w:rsidR="00BF7A71">
          <w:pgSz w:w="16840" w:h="11910" w:orient="landscape"/>
          <w:pgMar w:top="1760" w:right="1780" w:bottom="1660" w:left="1780" w:header="1551" w:footer="1477" w:gutter="0"/>
          <w:cols w:space="720"/>
        </w:sectPr>
      </w:pPr>
    </w:p>
    <w:p w:rsidR="00BF7A71" w:rsidRDefault="00BF7A7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1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722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2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10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水泥袋装发运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2" w:line="264" w:lineRule="exact"/>
              <w:ind w:left="103" w:right="9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纸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袋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库内未设置室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内消火栓和灭火器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火灾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2" w:line="264" w:lineRule="exact"/>
              <w:ind w:left="103" w:right="762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纸袋库内应设置室内消火栓和灭火器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严禁炯火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before="72" w:line="264" w:lineRule="exact"/>
              <w:ind w:left="103" w:right="69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职业安全卫生设计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722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2" w:line="264" w:lineRule="exact"/>
              <w:ind w:left="103" w:right="9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包装机运转过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程中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人员误操作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机械伤害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63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操作包装机时应穿戴好个人保护用品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事故多发</w:t>
            </w:r>
          </w:p>
        </w:tc>
      </w:tr>
      <w:tr w:rsidR="00BF7A71">
        <w:trPr>
          <w:trHeight w:hRule="exact" w:val="1444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3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22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水泥磨机维修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6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磨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内检维修作业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执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行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停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电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上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锁制度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机械伤害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69" w:line="264" w:lineRule="exact"/>
              <w:ind w:left="103" w:right="587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进入磨机时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应停机停电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挂牌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上锁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应设有专人监护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2386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应采用安全照明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应保持通风良好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before="37" w:line="264" w:lineRule="exact"/>
              <w:ind w:left="103" w:right="77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工贸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企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业有限空间作业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安全管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理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与监督</w:t>
            </w:r>
            <w:r>
              <w:rPr>
                <w:rFonts w:ascii="Arial Unicode MS" w:eastAsia="Arial Unicode MS" w:hAnsi="Arial Unicode MS" w:cs="Arial Unicode MS"/>
                <w:color w:val="231F20"/>
                <w:spacing w:val="19"/>
                <w:w w:val="103"/>
                <w:sz w:val="17"/>
                <w:szCs w:val="17"/>
              </w:rPr>
              <w:t>暂行规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定</w:t>
            </w:r>
            <w:r>
              <w:rPr>
                <w:rFonts w:ascii="PMingLiU" w:eastAsia="PMingLiU" w:hAnsi="PMingLiU" w:cs="PMingLiU"/>
                <w:color w:val="231F20"/>
                <w:spacing w:val="35"/>
                <w:w w:val="79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79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9"/>
                <w:w w:val="103"/>
                <w:sz w:val="17"/>
                <w:szCs w:val="17"/>
              </w:rPr>
              <w:t>国家安全生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产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监督管理总局令令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第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110"/>
                <w:sz w:val="17"/>
                <w:szCs w:val="17"/>
              </w:rPr>
              <w:t>9</w:t>
            </w:r>
            <w:r>
              <w:rPr>
                <w:rFonts w:ascii="PMingLiU" w:eastAsia="PMingLiU" w:hAnsi="PMingLiU" w:cs="PMingLiU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64" w:lineRule="exact"/>
              <w:ind w:left="103" w:right="69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密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闭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作业职业危害防护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86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>Z</w:t>
            </w:r>
            <w:r>
              <w:rPr>
                <w:rFonts w:ascii="PMingLiU" w:eastAsia="PMingLiU" w:hAnsi="PMingLiU" w:cs="PMingLiU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7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>T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20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1263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9" w:line="264" w:lineRule="exact"/>
              <w:ind w:left="103" w:right="64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更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换磨盘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衬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板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误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操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4"/>
                <w:w w:val="114"/>
                <w:sz w:val="17"/>
                <w:szCs w:val="17"/>
              </w:rPr>
              <w:t>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4"/>
                <w:w w:val="114"/>
                <w:sz w:val="17"/>
                <w:szCs w:val="17"/>
              </w:rPr>
              <w:t>H</w:t>
            </w:r>
            <w:r>
              <w:rPr>
                <w:rFonts w:ascii="Arial Unicode MS" w:eastAsia="Arial Unicode MS" w:hAnsi="Arial Unicode MS" w:cs="Arial Unicode MS"/>
                <w:color w:val="231F20"/>
                <w:w w:val="114"/>
                <w:sz w:val="17"/>
                <w:szCs w:val="17"/>
              </w:rPr>
              <w:t>不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6"/>
                <w:w w:val="103"/>
                <w:sz w:val="17"/>
                <w:szCs w:val="17"/>
              </w:rPr>
              <w:t>衬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板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脱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落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吊装作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业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无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证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上岗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36" w:line="264" w:lineRule="exact"/>
              <w:ind w:left="103" w:right="9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起重伤害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1" w:rsidRDefault="00775810">
            <w:pPr>
              <w:pStyle w:val="TableParagraph"/>
              <w:spacing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起重设备应定期检查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确保完好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应专人监护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特种作业应持证上岗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82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361"/>
        </w:trPr>
        <w:tc>
          <w:tcPr>
            <w:tcW w:w="13038" w:type="dxa"/>
            <w:gridSpan w:val="6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81" w:lineRule="exact"/>
              <w:ind w:left="9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51"/>
                <w:sz w:val="17"/>
                <w:szCs w:val="17"/>
              </w:rPr>
              <w:t>（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四</w:t>
            </w:r>
            <w:r>
              <w:rPr>
                <w:rFonts w:ascii="Arial Unicode MS" w:eastAsia="Arial Unicode MS" w:hAnsi="Arial Unicode MS" w:cs="Arial Unicode MS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筒型储存库</w:t>
            </w:r>
          </w:p>
        </w:tc>
      </w:tr>
      <w:tr w:rsidR="00BF7A71">
        <w:trPr>
          <w:trHeight w:hRule="exact" w:val="1805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1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人工清库作业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85" w:line="264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工厂筒型储存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库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工清库作业外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包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给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不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具备高空作业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程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专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业承包企业资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质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的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承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包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方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且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作业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前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未进行风险分析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9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中毒和窒息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10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水泥工厂筒型储存库人工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清库作业承包方应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具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备高空作业工程专业承包资质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清库作业前应进行风险分析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7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厂筒型储运库人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工清库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全规程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86"/>
                <w:sz w:val="17"/>
                <w:szCs w:val="17"/>
              </w:rPr>
              <w:t>A</w:t>
            </w:r>
            <w:r>
              <w:rPr>
                <w:rFonts w:ascii="PMingLiU" w:eastAsia="PMingLiU" w:hAnsi="PMingLiU" w:cs="PMingLiU"/>
                <w:color w:val="231F20"/>
                <w:w w:val="102"/>
                <w:sz w:val="17"/>
                <w:szCs w:val="17"/>
              </w:rPr>
              <w:t>Q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204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1541"/>
        </w:trPr>
        <w:tc>
          <w:tcPr>
            <w:tcW w:w="722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85" w:line="264" w:lineRule="exact"/>
              <w:ind w:left="103" w:right="76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入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水泥库内清除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库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壁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结料作业未系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好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全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4"/>
                <w:w w:val="103"/>
                <w:sz w:val="17"/>
                <w:szCs w:val="17"/>
              </w:rPr>
              <w:t>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全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绳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确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40"/>
                <w:w w:val="103"/>
                <w:sz w:val="17"/>
                <w:szCs w:val="17"/>
              </w:rPr>
              <w:t>认爬梯牢固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可</w:t>
            </w:r>
            <w:r>
              <w:rPr>
                <w:rFonts w:ascii="Arial Unicode MS" w:eastAsia="Arial Unicode MS" w:hAnsi="Arial Unicode MS" w:cs="Arial Unicode MS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靠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未保持足够照明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42" w:line="264" w:lineRule="exact"/>
              <w:ind w:left="103" w:right="79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中毒和窒息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1847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应系好安全带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安全绳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应确认爬梯牢固可靠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应保持足够照明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8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应选好安全绳固定点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7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厂筒型储运库人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工清库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全规程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86"/>
                <w:sz w:val="17"/>
                <w:szCs w:val="17"/>
              </w:rPr>
              <w:t>A</w:t>
            </w:r>
            <w:r>
              <w:rPr>
                <w:rFonts w:ascii="PMingLiU" w:eastAsia="PMingLiU" w:hAnsi="PMingLiU" w:cs="PMingLiU"/>
                <w:color w:val="231F20"/>
                <w:w w:val="102"/>
                <w:sz w:val="17"/>
                <w:szCs w:val="17"/>
              </w:rPr>
              <w:t>Q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204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</w:tbl>
    <w:p w:rsidR="00BF7A71" w:rsidRDefault="00BF7A71">
      <w:pPr>
        <w:spacing w:line="264" w:lineRule="exact"/>
        <w:rPr>
          <w:rFonts w:ascii="PMingLiU" w:eastAsia="PMingLiU" w:hAnsi="PMingLiU" w:cs="PMingLiU"/>
          <w:sz w:val="17"/>
          <w:szCs w:val="17"/>
        </w:rPr>
        <w:sectPr w:rsidR="00BF7A71">
          <w:pgSz w:w="16840" w:h="11910" w:orient="landscape"/>
          <w:pgMar w:top="1760" w:right="1780" w:bottom="1660" w:left="1780" w:header="1551" w:footer="1477" w:gutter="0"/>
          <w:cols w:space="720"/>
        </w:sectPr>
      </w:pPr>
    </w:p>
    <w:p w:rsidR="00BF7A71" w:rsidRDefault="00BF7A7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1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1023"/>
        </w:trPr>
        <w:tc>
          <w:tcPr>
            <w:tcW w:w="722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1" w:lineRule="exact"/>
              <w:ind w:left="103"/>
              <w:jc w:val="both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入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水泥库内清除</w:t>
            </w:r>
          </w:p>
          <w:p w:rsidR="00BF7A71" w:rsidRDefault="00775810">
            <w:pPr>
              <w:pStyle w:val="TableParagraph"/>
              <w:spacing w:before="27" w:line="252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库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壁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结料作业监护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员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脱离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岗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库内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情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况外部人员不掌握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12" w:line="252" w:lineRule="exact"/>
              <w:ind w:left="103" w:right="79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中毒和窒息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6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物体打击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应设专人监护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A71" w:rsidRDefault="00775810">
            <w:pPr>
              <w:pStyle w:val="TableParagraph"/>
              <w:spacing w:line="252" w:lineRule="exact"/>
              <w:ind w:left="103" w:right="97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厂筒型储运库人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工清库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全规程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86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86"/>
                <w:sz w:val="17"/>
                <w:szCs w:val="17"/>
              </w:rPr>
              <w:t>A</w:t>
            </w:r>
            <w:r>
              <w:rPr>
                <w:rFonts w:ascii="PMingLiU" w:eastAsia="PMingLiU" w:hAnsi="PMingLiU" w:cs="PMingLiU"/>
                <w:color w:val="231F20"/>
                <w:w w:val="102"/>
                <w:sz w:val="17"/>
                <w:szCs w:val="17"/>
              </w:rPr>
              <w:t>Q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204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316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2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71" w:rsidRDefault="00775810">
            <w:pPr>
              <w:pStyle w:val="TableParagraph"/>
              <w:spacing w:line="252" w:lineRule="exact"/>
              <w:ind w:left="103" w:right="6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筒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形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5"/>
                <w:sz w:val="17"/>
                <w:szCs w:val="17"/>
              </w:rPr>
              <w:t>储存库主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体结构</w:t>
            </w:r>
          </w:p>
        </w:tc>
        <w:tc>
          <w:tcPr>
            <w:tcW w:w="198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5"/>
                <w:sz w:val="17"/>
                <w:szCs w:val="17"/>
              </w:rPr>
              <w:t>水泥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0"/>
                <w:w w:val="105"/>
                <w:sz w:val="17"/>
                <w:szCs w:val="17"/>
              </w:rPr>
              <w:t>工厂熟料库等筒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48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明塌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65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严格控制库内料位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严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禁超过设计储量储存物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水泥工厂设计规范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5029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25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料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9"/>
                <w:sz w:val="17"/>
                <w:szCs w:val="17"/>
              </w:rPr>
              <w:t>应采取措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9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避免物料偏库存放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5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型储库结构受力部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对长期处于磨损工作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状态下的结构构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应采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757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181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归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现较大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缝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钢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筋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</w:p>
          <w:p w:rsidR="00BF7A71" w:rsidRDefault="00775810">
            <w:pPr>
              <w:pStyle w:val="TableParagraph"/>
              <w:spacing w:before="27" w:line="252" w:lineRule="exact"/>
              <w:ind w:left="103" w:right="7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或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受力杆件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断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严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重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变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形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或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础沉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降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181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取抗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磨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损措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43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且结构外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层单独设置耐磨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并</w:t>
            </w:r>
          </w:p>
          <w:p w:rsidR="00BF7A71" w:rsidRDefault="00775810">
            <w:pPr>
              <w:pStyle w:val="TableParagraph"/>
              <w:spacing w:line="252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应对耐磨层进行定期检查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75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熟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料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库等储库应设置沉降观测</w:t>
            </w:r>
            <w:r>
              <w:rPr>
                <w:rFonts w:ascii="Arial Unicode MS" w:eastAsia="Arial Unicode MS" w:hAnsi="Arial Unicode MS" w:cs="Arial Unicode MS"/>
                <w:color w:val="231F20"/>
                <w:spacing w:val="4"/>
                <w:w w:val="103"/>
                <w:sz w:val="17"/>
                <w:szCs w:val="17"/>
              </w:rPr>
              <w:t>点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加强观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测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5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不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均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匀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结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主体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6"/>
                <w:sz w:val="17"/>
                <w:szCs w:val="17"/>
              </w:rPr>
              <w:t>制定相应的应急处理措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6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5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 w:val="restart"/>
            <w:tcBorders>
              <w:top w:val="nil"/>
              <w:left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斜严重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应定期对熟料库的结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构稳定性进行检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测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发现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问题并及时处理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86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3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1" w:rsidRDefault="00775810">
            <w:pPr>
              <w:pStyle w:val="TableParagraph"/>
              <w:spacing w:line="252" w:lineRule="exact"/>
              <w:ind w:left="103" w:right="64"/>
              <w:jc w:val="both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0"/>
                <w:w w:val="103"/>
                <w:sz w:val="17"/>
                <w:szCs w:val="17"/>
              </w:rPr>
              <w:t>料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斗</w:t>
            </w:r>
            <w:r>
              <w:rPr>
                <w:rFonts w:ascii="Arial Unicode MS" w:eastAsia="Arial Unicode MS" w:hAnsi="Arial Unicode MS" w:cs="Arial Unicode MS"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进</w:t>
            </w:r>
            <w:r>
              <w:rPr>
                <w:rFonts w:ascii="Arial Unicode MS" w:eastAsia="Arial Unicode MS" w:hAnsi="Arial Unicode MS" w:cs="Arial Unicode MS"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料</w:t>
            </w:r>
            <w:r>
              <w:rPr>
                <w:rFonts w:ascii="Arial Unicode MS" w:eastAsia="Arial Unicode MS" w:hAnsi="Arial Unicode MS" w:cs="Arial Unicode MS"/>
                <w:color w:val="231F20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口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库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顶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6"/>
                <w:w w:val="103"/>
                <w:sz w:val="17"/>
                <w:szCs w:val="17"/>
              </w:rPr>
              <w:t>人孔门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及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车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6"/>
                <w:w w:val="103"/>
                <w:sz w:val="17"/>
                <w:szCs w:val="17"/>
              </w:rPr>
              <w:t>内的孔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洞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55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5"/>
                <w:sz w:val="17"/>
                <w:szCs w:val="17"/>
              </w:rPr>
              <w:t>易发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0"/>
                <w:w w:val="105"/>
                <w:sz w:val="17"/>
                <w:szCs w:val="17"/>
              </w:rPr>
              <w:t>生人员跌落的料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高处坠落</w:t>
            </w:r>
          </w:p>
        </w:tc>
        <w:tc>
          <w:tcPr>
            <w:tcW w:w="415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33" w:line="252" w:lineRule="exact"/>
              <w:ind w:left="103" w:right="85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在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料斗进料口应设置格栅或筐子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板等防护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装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危险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部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位应悬挂警示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防护装置损坏应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及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时修复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25" w:lineRule="exact"/>
              <w:ind w:left="10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各种物料筒仓的顶部人应设置可锁孔门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75" w:lineRule="exact"/>
              <w:ind w:left="10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应在孔洞周围加设护栏或牢固可靠的盖板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151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2" w:lineRule="exact"/>
              <w:ind w:left="103"/>
              <w:jc w:val="both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斗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进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料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口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无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防止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</w:p>
          <w:p w:rsidR="00BF7A71" w:rsidRDefault="00775810">
            <w:pPr>
              <w:pStyle w:val="TableParagraph"/>
              <w:spacing w:before="27" w:line="252" w:lineRule="exact"/>
              <w:ind w:left="103" w:right="70"/>
              <w:jc w:val="both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员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跌落的筐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子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板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或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筐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子板磨损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重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孔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洞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太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大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库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顶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人孔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门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不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牢固或未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锁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紧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车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间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内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的孔洞无防护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栏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75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25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或盖板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72"/>
        </w:trPr>
        <w:tc>
          <w:tcPr>
            <w:tcW w:w="13038" w:type="dxa"/>
            <w:gridSpan w:val="6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36" w:lineRule="exact"/>
              <w:ind w:left="9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51"/>
                <w:sz w:val="17"/>
                <w:szCs w:val="17"/>
              </w:rPr>
              <w:t>（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五</w:t>
            </w:r>
            <w:r>
              <w:rPr>
                <w:rFonts w:ascii="Arial Unicode MS" w:eastAsia="Arial Unicode MS" w:hAnsi="Arial Unicode MS" w:cs="Arial Unicode MS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辅助系统</w:t>
            </w:r>
          </w:p>
        </w:tc>
      </w:tr>
      <w:tr w:rsidR="00BF7A71">
        <w:trPr>
          <w:trHeight w:hRule="exact" w:val="297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09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1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余热发电锅炉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46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余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热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发电锅炉工况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46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爆炸</w:t>
            </w:r>
          </w:p>
        </w:tc>
        <w:tc>
          <w:tcPr>
            <w:tcW w:w="415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4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应对各种操作仪表随时监控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并加强巡检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before="74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24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监控不及时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</w:p>
        </w:tc>
        <w:tc>
          <w:tcPr>
            <w:tcW w:w="4151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32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1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87"/>
                <w:sz w:val="17"/>
                <w:szCs w:val="17"/>
              </w:rPr>
              <w:t>(2</w:t>
            </w:r>
            <w:r>
              <w:rPr>
                <w:rFonts w:ascii="PMingLiU" w:eastAsia="PMingLiU" w:hAnsi="PMingLiU" w:cs="PMingLiU"/>
                <w:color w:val="231F20"/>
                <w:w w:val="87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3"/>
                <w:w w:val="103"/>
                <w:sz w:val="17"/>
                <w:szCs w:val="17"/>
              </w:rPr>
              <w:t>酸碱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罐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3"/>
                <w:w w:val="103"/>
                <w:sz w:val="17"/>
                <w:szCs w:val="17"/>
              </w:rPr>
              <w:t>计量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箱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中毒和窒息</w:t>
            </w:r>
          </w:p>
        </w:tc>
        <w:tc>
          <w:tcPr>
            <w:tcW w:w="415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应穿戴好防护用品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25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中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间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箱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除盐水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箱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5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中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和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池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衬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胶隔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膜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5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阀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衬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胶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管道的巡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检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其他伤害</w:t>
            </w:r>
          </w:p>
        </w:tc>
        <w:tc>
          <w:tcPr>
            <w:tcW w:w="4151" w:type="dxa"/>
            <w:vMerge w:val="restart"/>
            <w:tcBorders>
              <w:top w:val="nil"/>
              <w:left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应按照安全操作规程进行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31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0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5"/>
                <w:sz w:val="17"/>
                <w:szCs w:val="17"/>
              </w:rPr>
              <w:t>未穿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0"/>
                <w:w w:val="105"/>
                <w:sz w:val="17"/>
                <w:szCs w:val="17"/>
              </w:rPr>
              <w:t>戴好防护用品或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91"/>
        </w:trPr>
        <w:tc>
          <w:tcPr>
            <w:tcW w:w="722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25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未按照操作规程操作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/>
        </w:tc>
      </w:tr>
    </w:tbl>
    <w:p w:rsidR="00BF7A71" w:rsidRDefault="00BF7A71">
      <w:pPr>
        <w:sectPr w:rsidR="00BF7A71">
          <w:pgSz w:w="16840" w:h="11910" w:orient="landscape"/>
          <w:pgMar w:top="1760" w:right="1780" w:bottom="1660" w:left="1780" w:header="1551" w:footer="1477" w:gutter="0"/>
          <w:cols w:space="720"/>
        </w:sectPr>
      </w:pPr>
    </w:p>
    <w:p w:rsidR="00BF7A71" w:rsidRDefault="00BF7A7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0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1444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69" w:line="264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处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化学分析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药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品的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查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未正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确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或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穿戴防护用品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或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未按照操作规程操作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9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中毒和窒息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其他伤害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应严格防护用品制度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穿戴前应仔细检查并严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格执行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应严格遵守岗位操作规程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事故多发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正在制定相应的标准</w:t>
            </w:r>
          </w:p>
        </w:tc>
      </w:tr>
      <w:tr w:rsidR="00BF7A71">
        <w:trPr>
          <w:trHeight w:hRule="exact" w:val="1263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87"/>
                <w:sz w:val="17"/>
                <w:szCs w:val="17"/>
              </w:rPr>
              <w:t>(4</w:t>
            </w:r>
            <w:r>
              <w:rPr>
                <w:rFonts w:ascii="PMingLiU" w:eastAsia="PMingLiU" w:hAnsi="PMingLiU" w:cs="PMingLiU"/>
                <w:color w:val="231F20"/>
                <w:w w:val="87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3"/>
                <w:w w:val="103"/>
                <w:sz w:val="17"/>
                <w:szCs w:val="17"/>
              </w:rPr>
              <w:t>安全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阀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3"/>
                <w:w w:val="103"/>
                <w:sz w:val="17"/>
                <w:szCs w:val="17"/>
              </w:rPr>
              <w:t>水位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压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力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警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和联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锁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保护装置等有损坏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锅炉爆炸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81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锅炉安全附件及安全防护装置应完好无损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锅炉压力容器使用登记管理办法</w:t>
            </w:r>
          </w:p>
        </w:tc>
      </w:tr>
      <w:tr w:rsidR="00BF7A71">
        <w:trPr>
          <w:trHeight w:hRule="exact" w:val="541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4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5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锅炉干锅上水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4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锅炉爆炸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74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应严格遵守岗位操作规程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before="74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锅炉压力容器使用登记管理办法</w:t>
            </w:r>
          </w:p>
        </w:tc>
      </w:tr>
      <w:tr w:rsidR="00BF7A71">
        <w:trPr>
          <w:trHeight w:hRule="exact" w:val="2166"/>
        </w:trPr>
        <w:tc>
          <w:tcPr>
            <w:tcW w:w="722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20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2</w:t>
            </w:r>
          </w:p>
        </w:tc>
        <w:tc>
          <w:tcPr>
            <w:tcW w:w="1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脱硝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45" w:line="264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脱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硝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系统氨水储罐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无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专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人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管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设置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氨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气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浓度报警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系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统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防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泄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漏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装置和防静电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系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统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9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中毒和窒息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爆炸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34" w:line="264" w:lineRule="exact"/>
              <w:ind w:left="103" w:right="8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应对脱硫脱硝的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原料严格管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采取专人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看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单独储存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应设置氨气浓度报警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系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统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防泄漏装置和防静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电系统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4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应配置紧急喷淋装置和应急药品等应急物品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采用封闭厂房储存还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原剂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时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电气设备应采用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防腐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防爆型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事故多发</w:t>
            </w:r>
          </w:p>
        </w:tc>
      </w:tr>
      <w:tr w:rsidR="00BF7A71">
        <w:trPr>
          <w:trHeight w:hRule="exact" w:val="2443"/>
        </w:trPr>
        <w:tc>
          <w:tcPr>
            <w:tcW w:w="722" w:type="dxa"/>
            <w:tcBorders>
              <w:top w:val="single" w:sz="3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3</w:t>
            </w:r>
          </w:p>
        </w:tc>
        <w:tc>
          <w:tcPr>
            <w:tcW w:w="1444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化验室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66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化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学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试剂购买与使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用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不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符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合公安机关等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相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关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部门的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要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化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验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室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未配置灭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火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洗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1"/>
                <w:w w:val="103"/>
                <w:sz w:val="17"/>
                <w:szCs w:val="17"/>
              </w:rPr>
              <w:t>眼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器</w:t>
            </w:r>
            <w:r>
              <w:rPr>
                <w:rFonts w:ascii="Arial Unicode MS" w:eastAsia="Arial Unicode MS" w:hAnsi="Arial Unicode MS" w:cs="Arial Unicode MS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或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紧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4"/>
                <w:w w:val="103"/>
                <w:sz w:val="17"/>
                <w:szCs w:val="17"/>
              </w:rPr>
              <w:t>急喷淋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装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小药箱等安全应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急物品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灼烫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before="142" w:line="264" w:lineRule="exact"/>
              <w:ind w:left="103" w:right="101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化学试剂购买与使用应符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合公安机关等相关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部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门的要求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89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化验室</w:t>
            </w:r>
            <w:r>
              <w:rPr>
                <w:rFonts w:ascii="Arial Unicode MS" w:eastAsia="Arial Unicode MS" w:hAnsi="Arial Unicode MS" w:cs="Arial Unicode MS"/>
                <w:color w:val="231F20"/>
                <w:spacing w:val="5"/>
                <w:w w:val="103"/>
                <w:sz w:val="17"/>
                <w:szCs w:val="17"/>
              </w:rPr>
              <w:t>应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配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置灭火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洗眼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器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或紧急喷淋装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小药箱等安全应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急物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并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便于相关人员使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9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安全设备应定期检查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和维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护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使其处于安全的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运行状态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满足化验室安全要求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化验室内严禁存放食物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spacing w:line="264" w:lineRule="auto"/>
              <w:ind w:left="99" w:right="95" w:firstLine="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常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用</w:t>
            </w:r>
            <w:r>
              <w:rPr>
                <w:rFonts w:ascii="Arial Unicode MS" w:eastAsia="Arial Unicode MS" w:hAnsi="Arial Unicode MS" w:cs="Arial Unicode MS"/>
                <w:color w:val="231F20"/>
                <w:spacing w:val="21"/>
                <w:w w:val="103"/>
                <w:sz w:val="17"/>
                <w:szCs w:val="17"/>
              </w:rPr>
              <w:t>危险化学品贮存通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则</w:t>
            </w:r>
            <w:r>
              <w:rPr>
                <w:rFonts w:ascii="PMingLiU" w:eastAsia="PMingLiU" w:hAnsi="PMingLiU" w:cs="PMingLiU"/>
                <w:color w:val="231F20"/>
                <w:spacing w:val="39"/>
                <w:w w:val="79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79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 xml:space="preserve">B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1560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</w:tbl>
    <w:p w:rsidR="00BF7A71" w:rsidRDefault="00BF7A71">
      <w:pPr>
        <w:spacing w:line="264" w:lineRule="auto"/>
        <w:rPr>
          <w:rFonts w:ascii="PMingLiU" w:eastAsia="PMingLiU" w:hAnsi="PMingLiU" w:cs="PMingLiU"/>
          <w:sz w:val="17"/>
          <w:szCs w:val="17"/>
        </w:rPr>
        <w:sectPr w:rsidR="00BF7A71">
          <w:pgSz w:w="16840" w:h="11910" w:orient="landscape"/>
          <w:pgMar w:top="1760" w:right="1780" w:bottom="1660" w:left="1780" w:header="1551" w:footer="1477" w:gutter="0"/>
          <w:cols w:space="720"/>
        </w:sectPr>
      </w:pPr>
    </w:p>
    <w:p w:rsidR="00BF7A71" w:rsidRDefault="00BF7A7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722"/>
        <w:gridCol w:w="1444"/>
        <w:gridCol w:w="1985"/>
        <w:gridCol w:w="1805"/>
        <w:gridCol w:w="4151"/>
        <w:gridCol w:w="2930"/>
      </w:tblGrid>
      <w:tr w:rsidR="00BF7A71">
        <w:trPr>
          <w:trHeight w:hRule="exact" w:val="361"/>
        </w:trPr>
        <w:tc>
          <w:tcPr>
            <w:tcW w:w="722" w:type="dxa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444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8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场所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环节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5"/>
                <w:sz w:val="17"/>
                <w:szCs w:val="17"/>
              </w:rPr>
              <w:t>／</w:t>
            </w:r>
            <w:r>
              <w:rPr>
                <w:rFonts w:ascii="PMingLiU" w:eastAsia="PMingLiU" w:hAnsi="PMingLiU" w:cs="PMingLiU"/>
                <w:color w:val="231F20"/>
                <w:spacing w:val="-10"/>
                <w:w w:val="5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部位</w:t>
            </w:r>
          </w:p>
        </w:tc>
        <w:tc>
          <w:tcPr>
            <w:tcW w:w="198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48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较大危险因素</w:t>
            </w:r>
          </w:p>
        </w:tc>
        <w:tc>
          <w:tcPr>
            <w:tcW w:w="1805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79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易发生的事故类型</w:t>
            </w:r>
          </w:p>
        </w:tc>
        <w:tc>
          <w:tcPr>
            <w:tcW w:w="4151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1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"/>
                <w:w w:val="105"/>
                <w:sz w:val="17"/>
                <w:szCs w:val="17"/>
              </w:rPr>
              <w:t>主要防范措施</w:t>
            </w:r>
          </w:p>
        </w:tc>
        <w:tc>
          <w:tcPr>
            <w:tcW w:w="2930" w:type="dxa"/>
            <w:tcBorders>
              <w:top w:val="single" w:sz="6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76" w:lineRule="exact"/>
              <w:ind w:left="4"/>
              <w:jc w:val="center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依据</w:t>
            </w:r>
          </w:p>
        </w:tc>
      </w:tr>
      <w:tr w:rsidR="00BF7A71">
        <w:trPr>
          <w:trHeight w:hRule="exact" w:val="311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ind w:right="1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4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协同处置</w:t>
            </w:r>
          </w:p>
        </w:tc>
        <w:tc>
          <w:tcPr>
            <w:tcW w:w="198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0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窑协同处置易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燃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性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固体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废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物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预处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理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破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碎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仓和混合搅拌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仓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未配备防火防爆装置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790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中毒和窒息</w:t>
            </w:r>
            <w:r>
              <w:rPr>
                <w:rFonts w:ascii="Arial Unicode MS" w:eastAsia="Arial Unicode MS" w:hAnsi="Arial Unicode MS" w:cs="Arial Unicode MS"/>
                <w:color w:val="231F20"/>
                <w:spacing w:val="-45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火灾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爆炸</w:t>
            </w:r>
          </w:p>
        </w:tc>
        <w:tc>
          <w:tcPr>
            <w:tcW w:w="415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39" w:line="264" w:lineRule="exact"/>
              <w:ind w:left="103" w:right="9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原料中存在有毒物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质的挥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燃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原料的物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理及化学反应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应采取合适的通风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9"/>
                <w:sz w:val="17"/>
                <w:szCs w:val="17"/>
              </w:rPr>
              <w:t>增温等措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9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作业人员应正确佩戴个人防护用品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tcBorders>
              <w:top w:val="single" w:sz="3" w:space="0" w:color="231F20"/>
              <w:left w:val="single" w:sz="3" w:space="0" w:color="231F20"/>
              <w:bottom w:val="nil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5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17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水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工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3"/>
                <w:sz w:val="17"/>
                <w:szCs w:val="17"/>
              </w:rPr>
              <w:t>职业安全卫生设计规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1"/>
                <w:sz w:val="17"/>
                <w:szCs w:val="17"/>
              </w:rPr>
              <w:t xml:space="preserve"> </w:t>
            </w:r>
          </w:p>
        </w:tc>
      </w:tr>
      <w:tr w:rsidR="00BF7A71">
        <w:trPr>
          <w:trHeight w:hRule="exact" w:val="1056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tcBorders>
              <w:top w:val="nil"/>
              <w:left w:val="single" w:sz="3" w:space="0" w:color="231F20"/>
              <w:bottom w:val="nil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193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5057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97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水泥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窑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协同处置工业废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物设计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5063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w w:val="90"/>
                <w:sz w:val="17"/>
                <w:szCs w:val="17"/>
              </w:rPr>
              <w:t xml:space="preserve">   </w:t>
            </w:r>
            <w:r>
              <w:rPr>
                <w:rFonts w:ascii="PMingLiU" w:eastAsia="PMingLiU" w:hAnsi="PMingLiU" w:cs="PMingLiU"/>
                <w:color w:val="231F20"/>
                <w:spacing w:val="22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8"/>
                <w:w w:val="95"/>
                <w:sz w:val="17"/>
                <w:szCs w:val="17"/>
              </w:rPr>
              <w:t>水泥窑协同处置垃圾工程设计规</w:t>
            </w:r>
          </w:p>
        </w:tc>
      </w:tr>
      <w:tr w:rsidR="00BF7A71">
        <w:trPr>
          <w:trHeight w:hRule="exact" w:val="258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80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tcBorders>
              <w:top w:val="nil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范</w:t>
            </w:r>
            <w:r>
              <w:rPr>
                <w:rFonts w:ascii="PMingLiU" w:eastAsia="PMingLiU" w:hAnsi="PMingLiU" w:cs="PMingLiU"/>
                <w:color w:val="231F20"/>
                <w:spacing w:val="18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>B</w:t>
            </w:r>
            <w:r>
              <w:rPr>
                <w:rFonts w:ascii="PMingLiU" w:eastAsia="PMingLiU" w:hAnsi="PMingLiU" w:cs="PMingLiU"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5095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286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29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5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带式输送机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5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5"/>
                <w:sz w:val="17"/>
                <w:szCs w:val="17"/>
              </w:rPr>
              <w:t>带式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0"/>
                <w:w w:val="105"/>
                <w:sz w:val="17"/>
                <w:szCs w:val="17"/>
              </w:rPr>
              <w:t>输送机头部与尾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机械伤害</w:t>
            </w:r>
          </w:p>
        </w:tc>
        <w:tc>
          <w:tcPr>
            <w:tcW w:w="415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10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带式输送机头部与尾部应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设置防护罩或隔离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栏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及安全联锁装置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人员通过部位应设置专用跨越通道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40" w:line="264" w:lineRule="auto"/>
              <w:ind w:left="99" w:right="95" w:firstLine="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带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式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输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送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机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安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全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"/>
                <w:w w:val="103"/>
                <w:sz w:val="17"/>
                <w:szCs w:val="17"/>
              </w:rPr>
              <w:t>规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范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65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 xml:space="preserve">B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1478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813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4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5"/>
                <w:sz w:val="17"/>
                <w:szCs w:val="17"/>
              </w:rPr>
              <w:t>部未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0"/>
                <w:w w:val="105"/>
                <w:sz w:val="17"/>
                <w:szCs w:val="17"/>
              </w:rPr>
              <w:t>设置防护罩或隔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76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离栏及安全联锁装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人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员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经常通过部位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54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设置跨越通道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314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7A71" w:rsidRDefault="00775810">
            <w:pPr>
              <w:pStyle w:val="TableParagraph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6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30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运输车辆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运输车辆搭载无关人员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30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车辆伤害</w:t>
            </w:r>
          </w:p>
        </w:tc>
        <w:tc>
          <w:tcPr>
            <w:tcW w:w="4151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57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进入厂区的运输车辆驾驶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及装卸人员应进行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相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F7A71" w:rsidRDefault="00775810">
            <w:pPr>
              <w:pStyle w:val="TableParagraph"/>
              <w:spacing w:line="264" w:lineRule="auto"/>
              <w:ind w:left="99" w:right="97" w:firstLine="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《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工业车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辆</w:t>
            </w:r>
            <w:r>
              <w:rPr>
                <w:rFonts w:ascii="Arial Unicode MS" w:eastAsia="Arial Unicode MS" w:hAnsi="Arial Unicode MS" w:cs="Arial Unicode MS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7"/>
                <w:w w:val="103"/>
                <w:sz w:val="17"/>
                <w:szCs w:val="17"/>
              </w:rPr>
              <w:t>安全要求和验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证</w:t>
            </w:r>
            <w:r>
              <w:rPr>
                <w:rFonts w:ascii="PMingLiU" w:eastAsia="PMingLiU" w:hAnsi="PMingLiU" w:cs="PMingLiU"/>
                <w:color w:val="231F20"/>
                <w:spacing w:val="33"/>
                <w:w w:val="79"/>
                <w:sz w:val="17"/>
                <w:szCs w:val="17"/>
              </w:rPr>
              <w:t>》</w:t>
            </w:r>
            <w:r>
              <w:rPr>
                <w:rFonts w:ascii="PMingLiU" w:eastAsia="PMingLiU" w:hAnsi="PMingLiU" w:cs="PMingLiU"/>
                <w:color w:val="231F20"/>
                <w:w w:val="79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PMingLiU" w:eastAsia="PMingLiU" w:hAnsi="PMingLiU" w:cs="PMingLiU"/>
                <w:color w:val="231F20"/>
                <w:w w:val="101"/>
                <w:sz w:val="17"/>
                <w:szCs w:val="17"/>
              </w:rPr>
              <w:t xml:space="preserve">B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10"/>
                <w:sz w:val="17"/>
                <w:szCs w:val="17"/>
              </w:rPr>
              <w:t>1082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10"/>
                <w:sz w:val="17"/>
                <w:szCs w:val="17"/>
              </w:rPr>
              <w:t>7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</w:p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进入厂区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物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料装车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过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应的安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全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培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训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严禁运输车辆搭载无关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人员进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入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792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193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程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未采取可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靠的防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止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97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-2"/>
                <w:w w:val="103"/>
                <w:sz w:val="17"/>
                <w:szCs w:val="17"/>
              </w:rPr>
              <w:t>车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辆异常动作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或防溜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车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14"/>
                <w:sz w:val="17"/>
                <w:szCs w:val="17"/>
              </w:rPr>
              <w:t>的措</w:t>
            </w:r>
            <w:r>
              <w:rPr>
                <w:rFonts w:ascii="Arial Unicode MS" w:eastAsia="Arial Unicode MS" w:hAnsi="Arial Unicode MS" w:cs="Arial Unicode MS"/>
                <w:color w:val="231F20"/>
                <w:w w:val="114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装卸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人员高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处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193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厂区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10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物料装车过程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应有可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靠的防止车辆异常动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作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8"/>
                <w:sz w:val="17"/>
                <w:szCs w:val="17"/>
              </w:rPr>
              <w:t>或防溜车的措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8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64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作业无可靠的防止高处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装卸人员高处作业应有可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靠的防止高处坠落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的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262"/>
        </w:trPr>
        <w:tc>
          <w:tcPr>
            <w:tcW w:w="722" w:type="dxa"/>
            <w:vMerge/>
            <w:tcBorders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9"/>
                <w:sz w:val="17"/>
                <w:szCs w:val="17"/>
              </w:rPr>
              <w:t>坠落的措</w:t>
            </w:r>
            <w:r>
              <w:rPr>
                <w:rFonts w:ascii="Arial Unicode MS" w:eastAsia="Arial Unicode MS" w:hAnsi="Arial Unicode MS" w:cs="Arial Unicode MS"/>
                <w:color w:val="231F20"/>
                <w:w w:val="109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tcBorders>
              <w:top w:val="nil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20"/>
                <w:sz w:val="17"/>
                <w:szCs w:val="17"/>
              </w:rPr>
              <w:t>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20"/>
                <w:sz w:val="17"/>
                <w:szCs w:val="17"/>
              </w:rPr>
              <w:t>H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/>
            <w:tcBorders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>
        <w:trPr>
          <w:trHeight w:hRule="exact" w:val="309"/>
        </w:trPr>
        <w:tc>
          <w:tcPr>
            <w:tcW w:w="722" w:type="dxa"/>
            <w:vMerge w:val="restart"/>
            <w:tcBorders>
              <w:top w:val="single" w:sz="3" w:space="0" w:color="231F20"/>
              <w:left w:val="single" w:sz="6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775810">
            <w:pPr>
              <w:pStyle w:val="TableParagraph"/>
              <w:spacing w:before="116"/>
              <w:ind w:right="7"/>
              <w:jc w:val="center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/>
                <w:color w:val="231F20"/>
                <w:w w:val="110"/>
                <w:sz w:val="17"/>
              </w:rPr>
              <w:t>7</w:t>
            </w:r>
          </w:p>
        </w:tc>
        <w:tc>
          <w:tcPr>
            <w:tcW w:w="1444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64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厂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内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5"/>
                <w:sz w:val="17"/>
                <w:szCs w:val="17"/>
              </w:rPr>
              <w:t>专用机动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车辆</w:t>
            </w:r>
          </w:p>
        </w:tc>
        <w:tc>
          <w:tcPr>
            <w:tcW w:w="1985" w:type="dxa"/>
            <w:tcBorders>
              <w:top w:val="single" w:sz="3" w:space="0" w:color="231F20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73" w:lineRule="exact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5"/>
                <w:sz w:val="17"/>
                <w:szCs w:val="17"/>
              </w:rPr>
              <w:t>厂内</w:t>
            </w:r>
            <w:r>
              <w:rPr>
                <w:rFonts w:ascii="Arial Unicode MS" w:eastAsia="Arial Unicode MS" w:hAnsi="Arial Unicode MS" w:cs="Arial Unicode MS"/>
                <w:color w:val="231F20"/>
                <w:spacing w:val="-3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0"/>
                <w:w w:val="105"/>
                <w:sz w:val="17"/>
                <w:szCs w:val="17"/>
              </w:rPr>
              <w:t>专用机动车辆无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</w:p>
        </w:tc>
        <w:tc>
          <w:tcPr>
            <w:tcW w:w="1805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ind w:left="103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w w:val="105"/>
                <w:sz w:val="17"/>
                <w:szCs w:val="17"/>
              </w:rPr>
              <w:t>车辆伤害</w:t>
            </w:r>
          </w:p>
        </w:tc>
        <w:tc>
          <w:tcPr>
            <w:tcW w:w="4151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BF7A71" w:rsidRDefault="00775810">
            <w:pPr>
              <w:pStyle w:val="TableParagraph"/>
              <w:spacing w:before="158" w:line="264" w:lineRule="exact"/>
              <w:ind w:left="103" w:right="98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1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厂内</w:t>
            </w:r>
            <w:r>
              <w:rPr>
                <w:rFonts w:ascii="Arial Unicode MS" w:eastAsia="Arial Unicode MS" w:hAnsi="Arial Unicode MS" w:cs="Arial Unicode MS"/>
                <w:color w:val="231F20"/>
                <w:spacing w:val="9"/>
                <w:w w:val="103"/>
                <w:sz w:val="17"/>
                <w:szCs w:val="17"/>
              </w:rPr>
              <w:t>专</w:t>
            </w: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用机动车辆应有统一牌照和车辆编</w:t>
            </w:r>
            <w:r>
              <w:rPr>
                <w:rFonts w:ascii="Arial Unicode MS" w:eastAsia="Arial Unicode MS" w:hAnsi="Arial Unicode MS" w:cs="Arial Unicode MS"/>
                <w:color w:val="231F20"/>
                <w:spacing w:val="4"/>
                <w:w w:val="103"/>
                <w:sz w:val="17"/>
                <w:szCs w:val="17"/>
              </w:rPr>
              <w:t>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技术资料和档案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台账齐全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无遗漏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101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2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9"/>
                <w:w w:val="103"/>
                <w:sz w:val="17"/>
                <w:szCs w:val="17"/>
              </w:rPr>
              <w:t>车辆刹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1"/>
                <w:w w:val="103"/>
                <w:sz w:val="17"/>
                <w:szCs w:val="17"/>
              </w:rPr>
              <w:t>转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1"/>
                <w:w w:val="103"/>
                <w:sz w:val="17"/>
                <w:szCs w:val="17"/>
              </w:rPr>
              <w:t>润滑系统良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好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1"/>
                <w:w w:val="103"/>
                <w:sz w:val="17"/>
                <w:szCs w:val="17"/>
              </w:rPr>
              <w:t>灯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光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喇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叭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后视镜应完好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2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3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应对厂内车辆进行风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险评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估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对相关风险控制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等提归具体要求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line="264" w:lineRule="exact"/>
              <w:ind w:left="103" w:right="9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PMingLiU" w:eastAsia="PMingLiU" w:hAnsi="PMingLiU" w:cs="PMingLiU"/>
                <w:color w:val="231F20"/>
                <w:spacing w:val="14"/>
                <w:w w:val="132"/>
                <w:sz w:val="17"/>
                <w:szCs w:val="17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2"/>
                <w:w w:val="132"/>
                <w:sz w:val="17"/>
                <w:szCs w:val="17"/>
              </w:rPr>
              <w:t>4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）</w:t>
            </w:r>
            <w:r>
              <w:rPr>
                <w:rFonts w:ascii="PMingLiU" w:eastAsia="PMingLiU" w:hAnsi="PMingLiU" w:cs="PMingLiU"/>
                <w:color w:val="231F20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应安装倒车警报装置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行车警示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灯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在特定区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域限制速度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2930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6" w:space="0" w:color="231F20"/>
            </w:tcBorders>
          </w:tcPr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A71" w:rsidRDefault="00BF7A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7A71" w:rsidRDefault="00775810">
            <w:pPr>
              <w:pStyle w:val="TableParagraph"/>
              <w:spacing w:line="264" w:lineRule="exact"/>
              <w:ind w:left="103" w:right="89"/>
              <w:jc w:val="both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近年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建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材行业此类亡人事</w:t>
            </w:r>
            <w:r>
              <w:rPr>
                <w:rFonts w:ascii="Arial Unicode MS" w:eastAsia="Arial Unicode MS" w:hAnsi="Arial Unicode MS" w:cs="Arial Unicode MS"/>
                <w:color w:val="231F20"/>
                <w:spacing w:val="15"/>
                <w:w w:val="103"/>
                <w:sz w:val="17"/>
                <w:szCs w:val="17"/>
              </w:rPr>
              <w:t>故频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参照英国水泥协会标准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列归该防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14"/>
                <w:sz w:val="17"/>
                <w:szCs w:val="17"/>
              </w:rPr>
              <w:t>范措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14"/>
                <w:sz w:val="17"/>
                <w:szCs w:val="17"/>
              </w:rPr>
              <w:t>H</w:t>
            </w:r>
          </w:p>
        </w:tc>
      </w:tr>
      <w:tr w:rsidR="00BF7A71">
        <w:trPr>
          <w:trHeight w:hRule="exact" w:val="2396"/>
        </w:trPr>
        <w:tc>
          <w:tcPr>
            <w:tcW w:w="722" w:type="dxa"/>
            <w:vMerge/>
            <w:tcBorders>
              <w:left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nil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4" w:lineRule="exact"/>
              <w:ind w:left="103"/>
              <w:jc w:val="both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11"/>
                <w:w w:val="103"/>
                <w:sz w:val="17"/>
                <w:szCs w:val="17"/>
              </w:rPr>
              <w:t>统一牌照和车辆编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  <w:p w:rsidR="00BF7A71" w:rsidRDefault="00775810">
            <w:pPr>
              <w:pStyle w:val="TableParagraph"/>
              <w:spacing w:before="23" w:line="264" w:lineRule="exact"/>
              <w:ind w:left="103" w:right="64"/>
              <w:jc w:val="both"/>
              <w:rPr>
                <w:rFonts w:ascii="Arial Unicode MS" w:eastAsia="Arial Unicode MS" w:hAnsi="Arial Unicode MS" w:cs="Arial Unicode MS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27"/>
                <w:w w:val="103"/>
                <w:sz w:val="17"/>
                <w:szCs w:val="17"/>
              </w:rPr>
              <w:t>车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辆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刹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转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向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灯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光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喇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叭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后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6"/>
                <w:w w:val="103"/>
                <w:sz w:val="17"/>
                <w:szCs w:val="17"/>
              </w:rPr>
              <w:t>视镜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等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有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陷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对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厂内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车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辆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进行风险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评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估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对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7"/>
                <w:w w:val="103"/>
                <w:sz w:val="17"/>
                <w:szCs w:val="17"/>
              </w:rPr>
              <w:t>相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关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5"/>
                <w:w w:val="103"/>
                <w:sz w:val="17"/>
                <w:szCs w:val="17"/>
              </w:rPr>
              <w:t>风险控制等提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归</w:t>
            </w:r>
            <w:r>
              <w:rPr>
                <w:rFonts w:ascii="Arial Unicode MS" w:eastAsia="Arial Unicode MS" w:hAnsi="Arial Unicode MS" w:cs="Arial Unicode MS"/>
                <w:color w:val="231F20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具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体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要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求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安装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倒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车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警报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装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置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、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31"/>
                <w:w w:val="103"/>
                <w:sz w:val="17"/>
                <w:szCs w:val="17"/>
              </w:rPr>
              <w:t>行车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警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13"/>
                <w:w w:val="103"/>
                <w:sz w:val="17"/>
                <w:szCs w:val="17"/>
              </w:rPr>
              <w:t>示</w:t>
            </w: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灯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，</w:t>
            </w:r>
            <w:r>
              <w:rPr>
                <w:rFonts w:ascii="PMingLiU" w:eastAsia="PMingLiU" w:hAnsi="PMingLiU" w:cs="PMingLiU"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spacing w:val="29"/>
                <w:w w:val="103"/>
                <w:sz w:val="17"/>
                <w:szCs w:val="17"/>
              </w:rPr>
              <w:t>在特定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区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域</w:t>
            </w:r>
            <w:r>
              <w:rPr>
                <w:rFonts w:ascii="Arial Unicode MS" w:eastAsia="Arial Unicode MS" w:hAnsi="Arial Unicode MS" w:cs="Arial Unicode MS"/>
                <w:color w:val="231F20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231F20"/>
                <w:w w:val="103"/>
                <w:sz w:val="17"/>
                <w:szCs w:val="17"/>
              </w:rPr>
              <w:t>未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right w:val="single" w:sz="6" w:space="0" w:color="231F20"/>
            </w:tcBorders>
          </w:tcPr>
          <w:p w:rsidR="00BF7A71" w:rsidRDefault="00BF7A71"/>
        </w:tc>
      </w:tr>
      <w:tr w:rsidR="00BF7A71" w:rsidTr="001A5A49">
        <w:trPr>
          <w:trHeight w:hRule="exact" w:val="68"/>
        </w:trPr>
        <w:tc>
          <w:tcPr>
            <w:tcW w:w="722" w:type="dxa"/>
            <w:vMerge/>
            <w:tcBorders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444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1985" w:type="dxa"/>
            <w:tcBorders>
              <w:top w:val="nil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775810">
            <w:pPr>
              <w:pStyle w:val="TableParagraph"/>
              <w:spacing w:line="210" w:lineRule="exact"/>
              <w:ind w:left="103"/>
              <w:rPr>
                <w:rFonts w:ascii="PMingLiU" w:eastAsia="PMingLiU" w:hAnsi="PMingLiU" w:cs="PMingLiU"/>
                <w:sz w:val="17"/>
                <w:szCs w:val="17"/>
              </w:rPr>
            </w:pPr>
            <w:r>
              <w:rPr>
                <w:rFonts w:ascii="Arial Unicode MS" w:eastAsia="Arial Unicode MS" w:hAnsi="Arial Unicode MS" w:cs="Arial Unicode MS"/>
                <w:color w:val="231F20"/>
                <w:spacing w:val="3"/>
                <w:w w:val="103"/>
                <w:sz w:val="17"/>
                <w:szCs w:val="17"/>
              </w:rPr>
              <w:t>进行限制速度</w:t>
            </w:r>
            <w:r>
              <w:rPr>
                <w:rFonts w:ascii="PMingLiU" w:eastAsia="PMingLiU" w:hAnsi="PMingLiU" w:cs="PMingLiU"/>
                <w:color w:val="231F20"/>
                <w:w w:val="51"/>
                <w:sz w:val="17"/>
                <w:szCs w:val="17"/>
              </w:rPr>
              <w:t>。</w:t>
            </w:r>
          </w:p>
        </w:tc>
        <w:tc>
          <w:tcPr>
            <w:tcW w:w="1805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4151" w:type="dxa"/>
            <w:vMerge/>
            <w:tcBorders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BF7A71" w:rsidRDefault="00BF7A71"/>
        </w:tc>
        <w:tc>
          <w:tcPr>
            <w:tcW w:w="2930" w:type="dxa"/>
            <w:vMerge/>
            <w:tcBorders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BF7A71" w:rsidRDefault="00BF7A71"/>
        </w:tc>
      </w:tr>
    </w:tbl>
    <w:p w:rsidR="00775810" w:rsidRDefault="00775810"/>
    <w:sectPr w:rsidR="00775810" w:rsidSect="00BF7A71">
      <w:pgSz w:w="16840" w:h="11910" w:orient="landscape"/>
      <w:pgMar w:top="1760" w:right="1780" w:bottom="1660" w:left="1780" w:header="1551" w:footer="14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10" w:rsidRDefault="00775810" w:rsidP="00BF7A71">
      <w:r>
        <w:separator/>
      </w:r>
    </w:p>
  </w:endnote>
  <w:endnote w:type="continuationSeparator" w:id="1">
    <w:p w:rsidR="00775810" w:rsidRDefault="00775810" w:rsidP="00BF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A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71" w:rsidRDefault="00BF7A71">
    <w:pPr>
      <w:spacing w:line="14" w:lineRule="auto"/>
      <w:rPr>
        <w:sz w:val="20"/>
        <w:szCs w:val="20"/>
      </w:rPr>
    </w:pPr>
    <w:r w:rsidRPr="00BF7A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2.1pt;margin-top:510.35pt;width:37.75pt;height:10.85pt;z-index:-64960;mso-position-horizontal-relative:page;mso-position-vertical-relative:page" filled="f" stroked="f">
          <v:textbox inset="0,0,0,0">
            <w:txbxContent>
              <w:p w:rsidR="00BF7A71" w:rsidRDefault="00775810">
                <w:pPr>
                  <w:spacing w:line="153" w:lineRule="exact"/>
                  <w:ind w:left="20"/>
                  <w:rPr>
                    <w:rFonts w:ascii="PMingLiU" w:eastAsia="PMingLiU" w:hAnsi="PMingLiU" w:cs="PMingLiU"/>
                    <w:sz w:val="17"/>
                    <w:szCs w:val="17"/>
                  </w:rPr>
                </w:pPr>
                <w:r>
                  <w:rPr>
                    <w:rFonts w:ascii="PMingLiU"/>
                    <w:color w:val="231F20"/>
                    <w:w w:val="399"/>
                    <w:sz w:val="17"/>
                  </w:rPr>
                  <w:t xml:space="preserve"> </w:t>
                </w:r>
                <w:r>
                  <w:rPr>
                    <w:rFonts w:ascii="PMingLiU"/>
                    <w:color w:val="231F20"/>
                    <w:sz w:val="17"/>
                  </w:rPr>
                  <w:t xml:space="preserve"> </w:t>
                </w:r>
                <w:r>
                  <w:rPr>
                    <w:rFonts w:ascii="PMingLiU"/>
                    <w:color w:val="231F20"/>
                    <w:spacing w:val="4"/>
                    <w:sz w:val="17"/>
                  </w:rPr>
                  <w:t xml:space="preserve"> </w:t>
                </w:r>
                <w:r w:rsidR="00BF7A71">
                  <w:fldChar w:fldCharType="begin"/>
                </w:r>
                <w:r>
                  <w:rPr>
                    <w:rFonts w:ascii="PMingLiU"/>
                    <w:color w:val="231F20"/>
                    <w:w w:val="110"/>
                    <w:sz w:val="17"/>
                  </w:rPr>
                  <w:instrText xml:space="preserve"> PAGE </w:instrText>
                </w:r>
                <w:r w:rsidR="00BF7A71">
                  <w:fldChar w:fldCharType="separate"/>
                </w:r>
                <w:r w:rsidR="001A5A49">
                  <w:rPr>
                    <w:rFonts w:ascii="PMingLiU"/>
                    <w:noProof/>
                    <w:color w:val="231F20"/>
                    <w:w w:val="110"/>
                    <w:sz w:val="17"/>
                  </w:rPr>
                  <w:t>12</w:t>
                </w:r>
                <w:r w:rsidR="00BF7A71">
                  <w:fldChar w:fldCharType="end"/>
                </w:r>
                <w:r>
                  <w:rPr>
                    <w:rFonts w:ascii="PMingLiU"/>
                    <w:color w:val="231F20"/>
                    <w:sz w:val="17"/>
                  </w:rPr>
                  <w:t xml:space="preserve"> </w:t>
                </w:r>
                <w:r>
                  <w:rPr>
                    <w:rFonts w:ascii="PMingLiU"/>
                    <w:color w:val="231F20"/>
                    <w:spacing w:val="1"/>
                    <w:sz w:val="17"/>
                  </w:rPr>
                  <w:t xml:space="preserve"> </w:t>
                </w:r>
                <w:r>
                  <w:rPr>
                    <w:rFonts w:ascii="PMingLiU"/>
                    <w:color w:val="231F20"/>
                    <w:w w:val="399"/>
                    <w:sz w:val="1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10" w:rsidRDefault="00775810" w:rsidP="00BF7A71">
      <w:r>
        <w:separator/>
      </w:r>
    </w:p>
  </w:footnote>
  <w:footnote w:type="continuationSeparator" w:id="1">
    <w:p w:rsidR="00775810" w:rsidRDefault="00775810" w:rsidP="00BF7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71" w:rsidRDefault="00BF7A71">
    <w:pPr>
      <w:spacing w:line="14" w:lineRule="auto"/>
      <w:rPr>
        <w:sz w:val="20"/>
        <w:szCs w:val="20"/>
      </w:rPr>
    </w:pPr>
    <w:r w:rsidRPr="00BF7A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9.35pt;margin-top:76.55pt;width:29.8pt;height:12.95pt;z-index:-64936;mso-position-horizontal-relative:page;mso-position-vertical-relative:page" filled="f" stroked="f">
          <v:textbox inset="0,0,0,0">
            <w:txbxContent>
              <w:p w:rsidR="00BF7A71" w:rsidRDefault="00775810">
                <w:pPr>
                  <w:spacing w:line="207" w:lineRule="exact"/>
                  <w:ind w:left="20"/>
                  <w:rPr>
                    <w:rFonts w:ascii="PMingLiU" w:eastAsia="PMingLiU" w:hAnsi="PMingLiU" w:cs="PMingLiU"/>
                    <w:sz w:val="17"/>
                    <w:szCs w:val="17"/>
                  </w:rPr>
                </w:pPr>
                <w:r>
                  <w:rPr>
                    <w:rFonts w:ascii="PMingLiU" w:eastAsia="PMingLiU" w:hAnsi="PMingLiU" w:cs="PMingLiU"/>
                    <w:color w:val="231F20"/>
                    <w:w w:val="165"/>
                    <w:sz w:val="17"/>
                    <w:szCs w:val="17"/>
                  </w:rPr>
                  <w:t>(</w:t>
                </w:r>
                <w:r>
                  <w:rPr>
                    <w:rFonts w:ascii="PMingLiU" w:eastAsia="PMingLiU" w:hAnsi="PMingLiU" w:cs="PMingLiU"/>
                    <w:color w:val="231F20"/>
                    <w:spacing w:val="-26"/>
                    <w:sz w:val="17"/>
                    <w:szCs w:val="17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231F20"/>
                    <w:spacing w:val="3"/>
                    <w:w w:val="103"/>
                    <w:sz w:val="17"/>
                    <w:szCs w:val="17"/>
                  </w:rPr>
                  <w:t>续表</w:t>
                </w:r>
                <w:r>
                  <w:rPr>
                    <w:rFonts w:ascii="PMingLiU" w:eastAsia="PMingLiU" w:hAnsi="PMingLiU" w:cs="PMingLiU"/>
                    <w:color w:val="231F20"/>
                    <w:w w:val="51"/>
                    <w:sz w:val="17"/>
                    <w:szCs w:val="17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F7A71"/>
    <w:rsid w:val="001A5A49"/>
    <w:rsid w:val="00775810"/>
    <w:rsid w:val="00B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7A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7A71"/>
    <w:pPr>
      <w:ind w:left="3221"/>
    </w:pPr>
    <w:rPr>
      <w:rFonts w:ascii="宋体" w:eastAsia="宋体" w:hAnsi="宋体"/>
      <w:b/>
      <w:bCs/>
      <w:sz w:val="34"/>
      <w:szCs w:val="34"/>
    </w:rPr>
  </w:style>
  <w:style w:type="paragraph" w:styleId="a4">
    <w:name w:val="List Paragraph"/>
    <w:basedOn w:val="a"/>
    <w:uiPriority w:val="1"/>
    <w:qFormat/>
    <w:rsid w:val="00BF7A71"/>
  </w:style>
  <w:style w:type="paragraph" w:customStyle="1" w:styleId="TableParagraph">
    <w:name w:val="Table Paragraph"/>
    <w:basedOn w:val="a"/>
    <w:uiPriority w:val="1"/>
    <w:qFormat/>
    <w:rsid w:val="00BF7A71"/>
  </w:style>
  <w:style w:type="paragraph" w:styleId="a5">
    <w:name w:val="header"/>
    <w:basedOn w:val="a"/>
    <w:link w:val="Char"/>
    <w:uiPriority w:val="99"/>
    <w:semiHidden/>
    <w:unhideWhenUsed/>
    <w:rsid w:val="001A5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A5A4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A5A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A5A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1767</Words>
  <Characters>10074</Characters>
  <Application>Microsoft Office Word</Application>
  <DocSecurity>0</DocSecurity>
  <Lines>83</Lines>
  <Paragraphs>23</Paragraphs>
  <ScaleCrop>false</ScaleCrop>
  <Company>CHINA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administrator</cp:lastModifiedBy>
  <cp:revision>2</cp:revision>
  <dcterms:created xsi:type="dcterms:W3CDTF">2017-06-02T16:23:00Z</dcterms:created>
  <dcterms:modified xsi:type="dcterms:W3CDTF">2022-01-31T07:29:00Z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创建者</vt:lpwstr>
  </property>
  <property fmtid="{D5CDD505-2E9C-101B-9397-08002B2CF9AE}" pid="4" name="LastSaved">
    <vt:filetime>2017-06-02T00:00:00Z</vt:filetime>
  </property>
</Properties>
</file>