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4"/>
        <w:jc w:val="center"/>
      </w:pPr>
      <w:r>
        <w:t>危险化学品重大危险源罐区现场安全监控装备设置规范</w:t>
      </w:r>
    </w:p>
    <w:p>
      <w:pPr>
        <w:pStyle w:val="3"/>
        <w:ind w:left="0"/>
        <w:rPr>
          <w:b/>
          <w:sz w:val="20"/>
        </w:rPr>
      </w:pPr>
    </w:p>
    <w:p>
      <w:pPr>
        <w:pStyle w:val="6"/>
        <w:numPr>
          <w:ilvl w:val="0"/>
          <w:numId w:val="1"/>
        </w:numPr>
        <w:tabs>
          <w:tab w:val="left" w:pos="1034"/>
          <w:tab w:val="left" w:pos="1035"/>
        </w:tabs>
        <w:spacing w:before="137" w:after="0" w:line="240" w:lineRule="auto"/>
        <w:ind w:left="1034" w:right="0" w:hanging="315"/>
        <w:jc w:val="left"/>
        <w:rPr>
          <w:sz w:val="21"/>
        </w:rPr>
      </w:pPr>
      <w:r>
        <w:rPr>
          <w:sz w:val="21"/>
        </w:rPr>
        <w:t>范围</w:t>
      </w:r>
    </w:p>
    <w:p>
      <w:pPr>
        <w:pStyle w:val="3"/>
        <w:spacing w:before="43"/>
        <w:ind w:left="720"/>
      </w:pPr>
      <w:r>
        <w:t>本标准规定了危险化学品重大危险源罐区现场安全监控装备的设置要求和管理。</w:t>
      </w:r>
    </w:p>
    <w:p>
      <w:pPr>
        <w:pStyle w:val="3"/>
        <w:spacing w:before="43" w:line="278" w:lineRule="auto"/>
        <w:ind w:right="299" w:firstLine="420"/>
      </w:pPr>
      <w:r>
        <w:rPr>
          <w:spacing w:val="-6"/>
          <w:w w:val="95"/>
        </w:rPr>
        <w:t>本标准适用于化工</w:t>
      </w:r>
      <w:r>
        <w:rPr>
          <w:w w:val="95"/>
        </w:rPr>
        <w:t>（含石油化工</w:t>
      </w:r>
      <w:r>
        <w:rPr>
          <w:spacing w:val="-46"/>
          <w:w w:val="95"/>
        </w:rPr>
        <w:t>）</w:t>
      </w:r>
      <w:r>
        <w:rPr>
          <w:w w:val="95"/>
        </w:rPr>
        <w:t xml:space="preserve">行业危险化学品重大危险源罐区现场安全监控设备的  </w:t>
      </w:r>
      <w:r>
        <w:t>设置，其它行业可参照执行。</w:t>
      </w:r>
    </w:p>
    <w:p>
      <w:pPr>
        <w:pStyle w:val="6"/>
        <w:numPr>
          <w:ilvl w:val="0"/>
          <w:numId w:val="1"/>
        </w:numPr>
        <w:tabs>
          <w:tab w:val="left" w:pos="1034"/>
          <w:tab w:val="left" w:pos="1035"/>
        </w:tabs>
        <w:spacing w:before="0" w:after="0" w:line="269" w:lineRule="exact"/>
        <w:ind w:left="1034" w:right="0" w:hanging="315"/>
        <w:jc w:val="left"/>
        <w:rPr>
          <w:sz w:val="21"/>
        </w:rPr>
      </w:pPr>
      <w:r>
        <w:rPr>
          <w:sz w:val="21"/>
        </w:rPr>
        <w:t>规范性引用文件</w:t>
      </w:r>
    </w:p>
    <w:p>
      <w:pPr>
        <w:pStyle w:val="3"/>
        <w:spacing w:before="43" w:line="278" w:lineRule="auto"/>
        <w:ind w:right="206" w:firstLine="420"/>
      </w:pPr>
      <w:r>
        <w:t>下列文件对于本文件的应用是必不可少的。凡是注日期的引用文件，仅注日期的版本适</w:t>
      </w:r>
      <w:r>
        <w:rPr>
          <w:w w:val="95"/>
        </w:rPr>
        <w:t>用于本文件。凡是不注日期的引用文件，其最新版本（包括所有的修改单）适用于本文件。</w:t>
      </w:r>
    </w:p>
    <w:p>
      <w:pPr>
        <w:pStyle w:val="3"/>
        <w:tabs>
          <w:tab w:val="left" w:pos="1694"/>
        </w:tabs>
        <w:spacing w:line="269" w:lineRule="exact"/>
        <w:ind w:left="720"/>
      </w:pPr>
      <w:r>
        <w:rPr>
          <w:rFonts w:ascii="Times New Roman" w:eastAsia="Times New Roman"/>
        </w:rPr>
        <w:t>GB</w:t>
      </w:r>
      <w:r>
        <w:rPr>
          <w:rFonts w:ascii="Times New Roman" w:eastAsia="Times New Roman"/>
          <w:spacing w:val="-1"/>
        </w:rPr>
        <w:t xml:space="preserve"> </w:t>
      </w:r>
      <w:r>
        <w:rPr>
          <w:rFonts w:ascii="Times New Roman" w:eastAsia="Times New Roman"/>
        </w:rPr>
        <w:t>3836</w:t>
      </w:r>
      <w:r>
        <w:rPr>
          <w:rFonts w:ascii="Times New Roman" w:eastAsia="Times New Roman"/>
        </w:rPr>
        <w:tab/>
      </w:r>
      <w:r>
        <w:t>爆炸性气体环境用电气设备</w:t>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12158</w:t>
      </w:r>
      <w:r>
        <w:rPr>
          <w:rFonts w:ascii="Times New Roman" w:eastAsia="Times New Roman"/>
        </w:rPr>
        <w:tab/>
      </w:r>
      <w:r>
        <w:t>防止静电事故通用导则</w:t>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12358</w:t>
      </w:r>
      <w:r>
        <w:rPr>
          <w:rFonts w:ascii="Times New Roman" w:eastAsia="Times New Roman"/>
        </w:rPr>
        <w:tab/>
      </w:r>
      <w:r>
        <w:t>作业环境气体监测报警仪通用技术要求</w:t>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16808</w:t>
      </w:r>
      <w:r>
        <w:rPr>
          <w:rFonts w:ascii="Times New Roman" w:eastAsia="Times New Roman"/>
        </w:rPr>
        <w:tab/>
      </w:r>
      <w:r>
        <w:rPr>
          <w:w w:val="95"/>
        </w:rPr>
        <w:t>可燃气体报警控制器技术要求和试验方法</w:t>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17681</w:t>
      </w:r>
      <w:r>
        <w:rPr>
          <w:rFonts w:ascii="Times New Roman" w:eastAsia="Times New Roman"/>
        </w:rPr>
        <w:tab/>
      </w:r>
      <w:r>
        <w:rPr>
          <w:w w:val="95"/>
        </w:rPr>
        <w:t>易燃易爆罐区安全监控系统验收技术要求</w:t>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50058</w:t>
      </w:r>
      <w:r>
        <w:rPr>
          <w:rFonts w:ascii="Times New Roman" w:eastAsia="Times New Roman"/>
        </w:rPr>
        <w:tab/>
      </w:r>
      <w:r>
        <w:t>爆炸和火灾危险环境</w:t>
      </w:r>
      <w:r>
        <w:fldChar w:fldCharType="begin"/>
      </w:r>
      <w:r>
        <w:instrText xml:space="preserve"> HYPERLINK "http://www.jzn1.com/search.aspx?q=%E9%90%A2%E9%9D%9B%E5%A7%8F" \h </w:instrText>
      </w:r>
      <w:r>
        <w:fldChar w:fldCharType="separate"/>
      </w:r>
      <w:r>
        <w:t>电力</w:t>
      </w:r>
      <w:r>
        <w:fldChar w:fldCharType="end"/>
      </w:r>
      <w:r>
        <w:t>装置</w:t>
      </w:r>
      <w:r>
        <w:fldChar w:fldCharType="begin"/>
      </w:r>
      <w:r>
        <w:instrText xml:space="preserve"> HYPERLINK "http://www.jzn1.com/search.aspx?q=%E7%92%81%E6%8D%90%EE%85%B8" \h </w:instrText>
      </w:r>
      <w:r>
        <w:fldChar w:fldCharType="separate"/>
      </w:r>
      <w:r>
        <w:t>设计</w:t>
      </w:r>
      <w:r>
        <w:fldChar w:fldCharType="end"/>
      </w:r>
      <w:r>
        <w:fldChar w:fldCharType="begin"/>
      </w:r>
      <w:r>
        <w:instrText xml:space="preserve"> HYPERLINK "http://www.jzn1.com/search.aspx?q=%E7%91%99%E5%8B%AE%E5%AF%96" \h </w:instrText>
      </w:r>
      <w:r>
        <w:fldChar w:fldCharType="separate"/>
      </w:r>
      <w:r>
        <w:t>规范</w:t>
      </w:r>
      <w:r>
        <w:fldChar w:fldCharType="end"/>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50074</w:t>
      </w:r>
      <w:r>
        <w:rPr>
          <w:rFonts w:ascii="Times New Roman" w:eastAsia="Times New Roman"/>
        </w:rPr>
        <w:tab/>
      </w:r>
      <w:r>
        <w:t>石油库设计规范</w:t>
      </w:r>
    </w:p>
    <w:p>
      <w:pPr>
        <w:pStyle w:val="3"/>
        <w:tabs>
          <w:tab w:val="left" w:pos="1790"/>
        </w:tabs>
        <w:spacing w:before="43"/>
        <w:ind w:left="720"/>
      </w:pPr>
      <w:r>
        <w:rPr>
          <w:rFonts w:ascii="Times New Roman" w:eastAsia="Times New Roman"/>
        </w:rPr>
        <w:t>GB</w:t>
      </w:r>
      <w:r>
        <w:rPr>
          <w:rFonts w:ascii="Times New Roman" w:eastAsia="Times New Roman"/>
          <w:spacing w:val="-3"/>
        </w:rPr>
        <w:t xml:space="preserve"> </w:t>
      </w:r>
      <w:r>
        <w:rPr>
          <w:rFonts w:ascii="Times New Roman" w:eastAsia="Times New Roman"/>
        </w:rPr>
        <w:t>50116</w:t>
      </w:r>
      <w:r>
        <w:rPr>
          <w:rFonts w:ascii="Times New Roman" w:eastAsia="Times New Roman"/>
        </w:rPr>
        <w:tab/>
      </w:r>
      <w:r>
        <w:rPr>
          <w:w w:val="95"/>
        </w:rPr>
        <w:t>火灾自动报警系统设计规范</w:t>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50160</w:t>
      </w:r>
      <w:r>
        <w:rPr>
          <w:rFonts w:ascii="Times New Roman" w:eastAsia="Times New Roman"/>
        </w:rPr>
        <w:tab/>
      </w:r>
      <w:r>
        <w:rPr>
          <w:w w:val="95"/>
        </w:rPr>
        <w:t>石油化工企业设计防火规范</w:t>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50257</w:t>
      </w:r>
      <w:r>
        <w:rPr>
          <w:rFonts w:ascii="Times New Roman" w:eastAsia="Times New Roman"/>
        </w:rPr>
        <w:tab/>
      </w:r>
      <w:r>
        <w:t>电气装置安装工程爆炸和火灾危险环境电气装置施工及验收规范</w:t>
      </w:r>
    </w:p>
    <w:p>
      <w:pPr>
        <w:pStyle w:val="3"/>
        <w:tabs>
          <w:tab w:val="left" w:pos="1799"/>
        </w:tabs>
        <w:spacing w:before="43"/>
        <w:ind w:left="720"/>
      </w:pPr>
      <w:r>
        <w:rPr>
          <w:rFonts w:ascii="Times New Roman" w:eastAsia="Times New Roman"/>
        </w:rPr>
        <w:t>GB</w:t>
      </w:r>
      <w:r>
        <w:rPr>
          <w:rFonts w:ascii="Times New Roman" w:eastAsia="Times New Roman"/>
          <w:spacing w:val="-1"/>
        </w:rPr>
        <w:t xml:space="preserve"> </w:t>
      </w:r>
      <w:r>
        <w:rPr>
          <w:rFonts w:ascii="Times New Roman" w:eastAsia="Times New Roman"/>
        </w:rPr>
        <w:t>50493</w:t>
      </w:r>
      <w:r>
        <w:rPr>
          <w:rFonts w:ascii="Times New Roman" w:eastAsia="Times New Roman"/>
        </w:rPr>
        <w:tab/>
      </w:r>
      <w:r>
        <w:t>石油化工可燃气体和有毒气体检测报警设计规范</w:t>
      </w:r>
    </w:p>
    <w:p>
      <w:pPr>
        <w:pStyle w:val="3"/>
        <w:tabs>
          <w:tab w:val="left" w:pos="2709"/>
        </w:tabs>
        <w:spacing w:before="43"/>
        <w:ind w:left="720"/>
      </w:pPr>
      <w:r>
        <w:rPr>
          <w:rFonts w:ascii="Times New Roman" w:hAnsi="Times New Roman" w:eastAsia="Times New Roman"/>
        </w:rPr>
        <w:t>AQ</w:t>
      </w:r>
      <w:r>
        <w:rPr>
          <w:rFonts w:ascii="Times New Roman" w:hAnsi="Times New Roman" w:eastAsia="Times New Roman"/>
          <w:spacing w:val="-2"/>
        </w:rPr>
        <w:t xml:space="preserve"> </w:t>
      </w:r>
      <w:r>
        <w:rPr>
          <w:rFonts w:ascii="Times New Roman" w:hAnsi="Times New Roman" w:eastAsia="Times New Roman"/>
        </w:rPr>
        <w:t>XXXX</w:t>
      </w:r>
      <w:r>
        <w:t>―</w:t>
      </w:r>
      <w:r>
        <w:rPr>
          <w:rFonts w:ascii="Times New Roman" w:hAnsi="Times New Roman" w:eastAsia="Times New Roman"/>
        </w:rPr>
        <w:t>XXXX</w:t>
      </w:r>
      <w:r>
        <w:rPr>
          <w:rFonts w:ascii="Times New Roman" w:hAnsi="Times New Roman" w:eastAsia="Times New Roman"/>
        </w:rPr>
        <w:tab/>
      </w:r>
      <w:r>
        <w:t>危险化学品重大危险源安全监控通用技术规范</w:t>
      </w:r>
    </w:p>
    <w:p>
      <w:pPr>
        <w:pStyle w:val="3"/>
        <w:tabs>
          <w:tab w:val="left" w:pos="1991"/>
        </w:tabs>
        <w:spacing w:before="43"/>
        <w:ind w:left="720"/>
      </w:pPr>
      <w:r>
        <w:rPr>
          <w:rFonts w:ascii="Times New Roman" w:eastAsia="Times New Roman"/>
        </w:rPr>
        <w:t>HG/T</w:t>
      </w:r>
      <w:r>
        <w:rPr>
          <w:rFonts w:ascii="Times New Roman" w:eastAsia="Times New Roman"/>
          <w:spacing w:val="-5"/>
        </w:rPr>
        <w:t xml:space="preserve"> </w:t>
      </w:r>
      <w:r>
        <w:rPr>
          <w:rFonts w:ascii="Times New Roman" w:eastAsia="Times New Roman"/>
        </w:rPr>
        <w:t>20507</w:t>
      </w:r>
      <w:r>
        <w:rPr>
          <w:rFonts w:ascii="Times New Roman" w:eastAsia="Times New Roman"/>
        </w:rPr>
        <w:tab/>
      </w:r>
      <w:r>
        <w:t>自动化仪表选型设计规定</w:t>
      </w:r>
    </w:p>
    <w:p>
      <w:pPr>
        <w:pStyle w:val="3"/>
        <w:tabs>
          <w:tab w:val="left" w:pos="1991"/>
        </w:tabs>
        <w:spacing w:before="42"/>
        <w:ind w:left="720"/>
      </w:pPr>
      <w:r>
        <w:rPr>
          <w:rFonts w:ascii="Times New Roman" w:eastAsia="Times New Roman"/>
        </w:rPr>
        <w:t>HG/T</w:t>
      </w:r>
      <w:r>
        <w:rPr>
          <w:rFonts w:ascii="Times New Roman" w:eastAsia="Times New Roman"/>
          <w:spacing w:val="-5"/>
        </w:rPr>
        <w:t xml:space="preserve"> </w:t>
      </w:r>
      <w:r>
        <w:rPr>
          <w:rFonts w:ascii="Times New Roman" w:eastAsia="Times New Roman"/>
        </w:rPr>
        <w:t>21581</w:t>
      </w:r>
      <w:r>
        <w:rPr>
          <w:rFonts w:ascii="Times New Roman" w:eastAsia="Times New Roman"/>
        </w:rPr>
        <w:tab/>
      </w:r>
      <w:r>
        <w:t>自控安装图册</w:t>
      </w:r>
    </w:p>
    <w:p>
      <w:pPr>
        <w:pStyle w:val="3"/>
        <w:tabs>
          <w:tab w:val="left" w:pos="1670"/>
        </w:tabs>
        <w:spacing w:before="43"/>
        <w:ind w:left="720"/>
      </w:pPr>
      <w:r>
        <w:rPr>
          <w:rFonts w:ascii="Times New Roman" w:eastAsia="Times New Roman"/>
        </w:rPr>
        <w:t>SH</w:t>
      </w:r>
      <w:r>
        <w:rPr>
          <w:rFonts w:ascii="Times New Roman" w:eastAsia="Times New Roman"/>
          <w:spacing w:val="-1"/>
        </w:rPr>
        <w:t xml:space="preserve"> </w:t>
      </w:r>
      <w:r>
        <w:rPr>
          <w:rFonts w:ascii="Times New Roman" w:eastAsia="Times New Roman"/>
        </w:rPr>
        <w:t>3005</w:t>
      </w:r>
      <w:r>
        <w:rPr>
          <w:rFonts w:ascii="Times New Roman" w:eastAsia="Times New Roman"/>
        </w:rPr>
        <w:tab/>
      </w:r>
      <w:r>
        <w:rPr>
          <w:w w:val="95"/>
        </w:rPr>
        <w:t>石油化工自动化仪表选型设计规范</w:t>
      </w:r>
    </w:p>
    <w:p>
      <w:pPr>
        <w:pStyle w:val="3"/>
        <w:tabs>
          <w:tab w:val="left" w:pos="1852"/>
        </w:tabs>
        <w:spacing w:before="43"/>
        <w:ind w:left="720"/>
      </w:pPr>
      <w:r>
        <w:rPr>
          <w:rFonts w:ascii="Times New Roman" w:eastAsia="Times New Roman"/>
        </w:rPr>
        <w:t>SH/T</w:t>
      </w:r>
      <w:r>
        <w:rPr>
          <w:rFonts w:ascii="Times New Roman" w:eastAsia="Times New Roman"/>
          <w:spacing w:val="-5"/>
        </w:rPr>
        <w:t xml:space="preserve"> </w:t>
      </w:r>
      <w:r>
        <w:rPr>
          <w:rFonts w:ascii="Times New Roman" w:eastAsia="Times New Roman"/>
        </w:rPr>
        <w:t>3019</w:t>
      </w:r>
      <w:r>
        <w:rPr>
          <w:rFonts w:ascii="Times New Roman" w:eastAsia="Times New Roman"/>
        </w:rPr>
        <w:tab/>
      </w:r>
      <w:r>
        <w:rPr>
          <w:w w:val="95"/>
        </w:rPr>
        <w:t>石油化工仪表管道线路设计规范</w:t>
      </w:r>
    </w:p>
    <w:p>
      <w:pPr>
        <w:pStyle w:val="3"/>
        <w:tabs>
          <w:tab w:val="left" w:pos="1670"/>
        </w:tabs>
        <w:spacing w:before="43"/>
        <w:ind w:left="720"/>
      </w:pPr>
      <w:r>
        <w:rPr>
          <w:rFonts w:ascii="Times New Roman" w:eastAsia="Times New Roman"/>
        </w:rPr>
        <w:t>SH</w:t>
      </w:r>
      <w:r>
        <w:rPr>
          <w:rFonts w:ascii="Times New Roman" w:eastAsia="Times New Roman"/>
          <w:spacing w:val="-1"/>
        </w:rPr>
        <w:t xml:space="preserve"> </w:t>
      </w:r>
      <w:r>
        <w:rPr>
          <w:rFonts w:ascii="Times New Roman" w:eastAsia="Times New Roman"/>
        </w:rPr>
        <w:t>3097</w:t>
      </w:r>
      <w:r>
        <w:rPr>
          <w:rFonts w:ascii="Times New Roman" w:eastAsia="Times New Roman"/>
        </w:rPr>
        <w:tab/>
      </w:r>
      <w:r>
        <w:t>石油化工静电接地设计规范</w:t>
      </w:r>
    </w:p>
    <w:p>
      <w:pPr>
        <w:pStyle w:val="3"/>
        <w:tabs>
          <w:tab w:val="left" w:pos="1852"/>
        </w:tabs>
        <w:spacing w:before="43"/>
        <w:ind w:left="720"/>
      </w:pPr>
      <w:r>
        <w:rPr>
          <w:rFonts w:ascii="Times New Roman" w:eastAsia="Times New Roman"/>
        </w:rPr>
        <w:t>SH/T</w:t>
      </w:r>
      <w:r>
        <w:rPr>
          <w:rFonts w:ascii="Times New Roman" w:eastAsia="Times New Roman"/>
          <w:spacing w:val="-5"/>
        </w:rPr>
        <w:t xml:space="preserve"> </w:t>
      </w:r>
      <w:r>
        <w:rPr>
          <w:rFonts w:ascii="Times New Roman" w:eastAsia="Times New Roman"/>
        </w:rPr>
        <w:t>3104</w:t>
      </w:r>
      <w:r>
        <w:rPr>
          <w:rFonts w:ascii="Times New Roman" w:eastAsia="Times New Roman"/>
        </w:rPr>
        <w:tab/>
      </w:r>
      <w:r>
        <w:t>石油化工仪表安装设计规范</w:t>
      </w:r>
    </w:p>
    <w:p>
      <w:pPr>
        <w:pStyle w:val="6"/>
        <w:numPr>
          <w:ilvl w:val="0"/>
          <w:numId w:val="1"/>
        </w:numPr>
        <w:tabs>
          <w:tab w:val="left" w:pos="1034"/>
          <w:tab w:val="left" w:pos="1035"/>
        </w:tabs>
        <w:spacing w:before="43" w:after="0" w:line="240" w:lineRule="auto"/>
        <w:ind w:left="1034" w:right="0" w:hanging="315"/>
        <w:jc w:val="left"/>
        <w:rPr>
          <w:sz w:val="21"/>
        </w:rPr>
      </w:pPr>
      <w:r>
        <w:rPr>
          <w:sz w:val="21"/>
        </w:rPr>
        <w:t>术语和定义</w:t>
      </w:r>
    </w:p>
    <w:p>
      <w:pPr>
        <w:pStyle w:val="3"/>
        <w:spacing w:before="43"/>
        <w:ind w:left="720"/>
      </w:pPr>
      <w:r>
        <w:t>本标准采用下列术语和定义。</w:t>
      </w:r>
    </w:p>
    <w:p>
      <w:pPr>
        <w:pStyle w:val="6"/>
        <w:numPr>
          <w:ilvl w:val="1"/>
          <w:numId w:val="1"/>
        </w:numPr>
        <w:tabs>
          <w:tab w:val="left" w:pos="984"/>
        </w:tabs>
        <w:spacing w:before="57" w:after="0" w:line="240" w:lineRule="auto"/>
        <w:ind w:left="983" w:right="0" w:hanging="264"/>
        <w:jc w:val="left"/>
        <w:rPr>
          <w:rFonts w:ascii="Times New Roman"/>
          <w:sz w:val="21"/>
        </w:rPr>
      </w:pPr>
    </w:p>
    <w:p>
      <w:pPr>
        <w:pStyle w:val="3"/>
        <w:spacing w:before="66"/>
        <w:ind w:left="720"/>
      </w:pPr>
      <w:r>
        <w:t>安全监控装备</w:t>
      </w:r>
      <w:r>
        <w:tab/>
      </w:r>
      <w:r>
        <w:rPr>
          <w:rFonts w:ascii="Times New Roman" w:eastAsia="Times New Roman"/>
        </w:rPr>
        <w:t>safety monitoring and controlling equipments</w:t>
      </w:r>
      <w:r>
        <w:t>罐区危险因素（参数）监测报警和控制的相关装备。</w:t>
      </w:r>
    </w:p>
    <w:p>
      <w:pPr>
        <w:pStyle w:val="6"/>
        <w:numPr>
          <w:ilvl w:val="1"/>
          <w:numId w:val="1"/>
        </w:numPr>
        <w:tabs>
          <w:tab w:val="left" w:pos="984"/>
        </w:tabs>
        <w:spacing w:before="57" w:after="0" w:line="240" w:lineRule="auto"/>
        <w:ind w:left="983" w:right="0" w:hanging="264"/>
        <w:jc w:val="left"/>
        <w:rPr>
          <w:rFonts w:ascii="Times New Roman"/>
          <w:sz w:val="21"/>
        </w:rPr>
      </w:pPr>
    </w:p>
    <w:p>
      <w:pPr>
        <w:pStyle w:val="3"/>
        <w:tabs>
          <w:tab w:val="left" w:pos="1979"/>
        </w:tabs>
        <w:spacing w:before="56"/>
        <w:ind w:left="720"/>
        <w:rPr>
          <w:rFonts w:ascii="Times New Roman" w:eastAsia="Times New Roman"/>
        </w:rPr>
      </w:pPr>
      <w:r>
        <w:t>泄漏释放源</w:t>
      </w:r>
      <w:r>
        <w:tab/>
      </w:r>
      <w:r>
        <w:rPr>
          <w:rFonts w:ascii="Times New Roman" w:eastAsia="Times New Roman"/>
        </w:rPr>
        <w:t>leak</w:t>
      </w:r>
      <w:r>
        <w:rPr>
          <w:rFonts w:ascii="Times New Roman" w:eastAsia="Times New Roman"/>
          <w:spacing w:val="-2"/>
        </w:rPr>
        <w:t xml:space="preserve"> </w:t>
      </w:r>
      <w:r>
        <w:rPr>
          <w:rFonts w:ascii="Times New Roman" w:eastAsia="Times New Roman"/>
        </w:rPr>
        <w:t>source</w:t>
      </w:r>
    </w:p>
    <w:p>
      <w:pPr>
        <w:pStyle w:val="3"/>
        <w:spacing w:before="43"/>
        <w:ind w:left="720"/>
      </w:pPr>
      <w:r>
        <w:rPr>
          <w:w w:val="95"/>
        </w:rPr>
        <w:t>可能释放出可燃或有毒气体（含蒸气）部位。</w:t>
      </w:r>
    </w:p>
    <w:p>
      <w:pPr>
        <w:pStyle w:val="6"/>
        <w:numPr>
          <w:ilvl w:val="1"/>
          <w:numId w:val="1"/>
        </w:numPr>
        <w:tabs>
          <w:tab w:val="left" w:pos="984"/>
        </w:tabs>
        <w:spacing w:before="57" w:after="0" w:line="240" w:lineRule="auto"/>
        <w:ind w:left="983" w:right="0" w:hanging="264"/>
        <w:jc w:val="left"/>
        <w:rPr>
          <w:rFonts w:ascii="Times New Roman"/>
          <w:sz w:val="21"/>
        </w:rPr>
      </w:pPr>
    </w:p>
    <w:p>
      <w:pPr>
        <w:pStyle w:val="3"/>
        <w:tabs>
          <w:tab w:val="left" w:pos="2608"/>
        </w:tabs>
        <w:spacing w:before="57"/>
        <w:ind w:left="720"/>
        <w:rPr>
          <w:rFonts w:ascii="Times New Roman" w:eastAsia="Times New Roman"/>
        </w:rPr>
      </w:pPr>
      <w:r>
        <w:t>封闭或半封闭场所</w:t>
      </w:r>
      <w:r>
        <w:tab/>
      </w:r>
      <w:r>
        <w:rPr>
          <w:rFonts w:ascii="Times New Roman" w:eastAsia="Times New Roman"/>
        </w:rPr>
        <w:t>fully close or half close</w:t>
      </w:r>
      <w:r>
        <w:rPr>
          <w:rFonts w:ascii="Times New Roman" w:eastAsia="Times New Roman"/>
          <w:spacing w:val="-13"/>
        </w:rPr>
        <w:t xml:space="preserve"> </w:t>
      </w:r>
      <w:r>
        <w:rPr>
          <w:rFonts w:ascii="Times New Roman" w:eastAsia="Times New Roman"/>
        </w:rPr>
        <w:t>site</w:t>
      </w:r>
    </w:p>
    <w:p>
      <w:pPr>
        <w:pStyle w:val="3"/>
        <w:spacing w:before="43" w:line="278" w:lineRule="auto"/>
        <w:ind w:right="206" w:firstLine="420"/>
      </w:pPr>
      <w:r>
        <w:rPr>
          <w:w w:val="95"/>
        </w:rPr>
        <w:t xml:space="preserve">有顶棚、围墙和门窗的房间称封闭场所，有顶棚和半截以上围墙（或花墙）而无门窗，  </w:t>
      </w:r>
      <w:r>
        <w:t>自然通风不良的场所，称半封闭场所。</w:t>
      </w:r>
    </w:p>
    <w:p>
      <w:pPr>
        <w:pStyle w:val="6"/>
        <w:numPr>
          <w:ilvl w:val="1"/>
          <w:numId w:val="1"/>
        </w:numPr>
        <w:tabs>
          <w:tab w:val="left" w:pos="984"/>
        </w:tabs>
        <w:spacing w:before="13" w:after="0" w:line="240" w:lineRule="auto"/>
        <w:ind w:left="983" w:right="0" w:hanging="264"/>
        <w:jc w:val="left"/>
        <w:rPr>
          <w:rFonts w:ascii="Times New Roman"/>
          <w:sz w:val="21"/>
        </w:rPr>
      </w:pPr>
    </w:p>
    <w:p>
      <w:pPr>
        <w:pStyle w:val="3"/>
        <w:tabs>
          <w:tab w:val="left" w:pos="2608"/>
        </w:tabs>
        <w:spacing w:before="57"/>
        <w:ind w:left="720"/>
        <w:rPr>
          <w:rFonts w:ascii="Times New Roman" w:eastAsia="Times New Roman"/>
        </w:rPr>
      </w:pPr>
      <w:r>
        <w:t>露天和半露天场所</w:t>
      </w:r>
      <w:r>
        <w:tab/>
      </w:r>
      <w:r>
        <w:rPr>
          <w:rFonts w:ascii="Times New Roman" w:eastAsia="Times New Roman"/>
        </w:rPr>
        <w:t>fully open and half open site</w:t>
      </w:r>
    </w:p>
    <w:p>
      <w:pPr>
        <w:pStyle w:val="3"/>
        <w:spacing w:before="43"/>
        <w:ind w:left="720"/>
      </w:pPr>
      <w:r>
        <w:t>无顶棚和围墙的场所，称露天场所。只有顶棚而无围墙自然通风良好的场所称半露天场</w:t>
      </w:r>
    </w:p>
    <w:p>
      <w:pPr>
        <w:pStyle w:val="3"/>
        <w:spacing w:before="43"/>
      </w:pPr>
      <w:r>
        <w:t>所。</w:t>
      </w:r>
    </w:p>
    <w:p>
      <w:pPr>
        <w:pStyle w:val="6"/>
        <w:numPr>
          <w:ilvl w:val="1"/>
          <w:numId w:val="1"/>
        </w:numPr>
        <w:tabs>
          <w:tab w:val="left" w:pos="984"/>
        </w:tabs>
        <w:spacing w:before="57" w:after="0" w:line="240" w:lineRule="auto"/>
        <w:ind w:left="983" w:right="0" w:hanging="264"/>
        <w:jc w:val="left"/>
        <w:rPr>
          <w:rFonts w:ascii="Times New Roman"/>
          <w:sz w:val="21"/>
        </w:rPr>
      </w:pPr>
    </w:p>
    <w:p>
      <w:pPr>
        <w:pStyle w:val="3"/>
        <w:tabs>
          <w:tab w:val="left" w:pos="2188"/>
        </w:tabs>
        <w:spacing w:before="56"/>
        <w:ind w:left="720"/>
        <w:rPr>
          <w:rFonts w:ascii="Times New Roman" w:eastAsia="Times New Roman"/>
        </w:rPr>
      </w:pPr>
      <w:r>
        <w:t>监控预警参数</w:t>
      </w:r>
      <w:r>
        <w:tab/>
      </w:r>
      <w:r>
        <w:rPr>
          <w:rFonts w:ascii="Times New Roman" w:eastAsia="Times New Roman"/>
        </w:rPr>
        <w:t>safety warning</w:t>
      </w:r>
      <w:r>
        <w:rPr>
          <w:rFonts w:ascii="Times New Roman" w:eastAsia="Times New Roman"/>
          <w:spacing w:val="1"/>
        </w:rPr>
        <w:t xml:space="preserve"> </w:t>
      </w:r>
      <w:r>
        <w:rPr>
          <w:rFonts w:ascii="Times New Roman" w:eastAsia="Times New Roman"/>
        </w:rPr>
        <w:t>parameter</w:t>
      </w:r>
    </w:p>
    <w:p>
      <w:pPr>
        <w:pStyle w:val="3"/>
        <w:spacing w:before="43"/>
        <w:ind w:left="720"/>
      </w:pPr>
      <w:r>
        <w:t>能够预测、预报，表征事物是否处于安全状态或影响事物安全状态的物理量或化学量参</w:t>
      </w:r>
    </w:p>
    <w:p>
      <w:pPr>
        <w:pStyle w:val="3"/>
        <w:spacing w:before="43"/>
      </w:pPr>
      <w:r>
        <w:t>数称为监控预警参数。</w:t>
      </w:r>
    </w:p>
    <w:p>
      <w:pPr>
        <w:pStyle w:val="6"/>
        <w:numPr>
          <w:ilvl w:val="1"/>
          <w:numId w:val="1"/>
        </w:numPr>
        <w:tabs>
          <w:tab w:val="left" w:pos="984"/>
        </w:tabs>
        <w:spacing w:before="57" w:after="0" w:line="240" w:lineRule="auto"/>
        <w:ind w:left="983" w:right="0" w:hanging="264"/>
        <w:jc w:val="left"/>
        <w:rPr>
          <w:rFonts w:ascii="Times New Roman"/>
          <w:sz w:val="21"/>
        </w:rPr>
      </w:pPr>
    </w:p>
    <w:p>
      <w:pPr>
        <w:pStyle w:val="3"/>
        <w:spacing w:before="57"/>
        <w:ind w:left="720"/>
        <w:rPr>
          <w:rFonts w:ascii="Times New Roman" w:eastAsia="Times New Roman"/>
        </w:rPr>
      </w:pPr>
      <w:r>
        <w:t xml:space="preserve">可燃气体 </w:t>
      </w:r>
      <w:r>
        <w:rPr>
          <w:rFonts w:ascii="Times New Roman" w:eastAsia="Times New Roman"/>
        </w:rPr>
        <w:t>combustible gas</w:t>
      </w:r>
    </w:p>
    <w:p>
      <w:pPr>
        <w:pStyle w:val="3"/>
        <w:spacing w:before="43"/>
        <w:ind w:left="720"/>
      </w:pPr>
      <w:r>
        <w:rPr>
          <w:spacing w:val="-27"/>
        </w:rPr>
        <w:t xml:space="preserve">在 </w:t>
      </w:r>
      <w:r>
        <w:rPr>
          <w:rFonts w:ascii="Times New Roman" w:hAnsi="Times New Roman" w:eastAsia="Times New Roman"/>
        </w:rPr>
        <w:t>20</w:t>
      </w:r>
      <w:r>
        <w:rPr>
          <w:rFonts w:ascii="Times New Roman" w:hAnsi="Times New Roman" w:eastAsia="Times New Roman"/>
          <w:spacing w:val="51"/>
        </w:rPr>
        <w:t xml:space="preserve"> </w:t>
      </w:r>
      <w:r>
        <w:rPr>
          <w:spacing w:val="-7"/>
        </w:rPr>
        <w:t xml:space="preserve">℃和标准大气压 </w:t>
      </w:r>
      <w:r>
        <w:rPr>
          <w:rFonts w:ascii="Times New Roman" w:hAnsi="Times New Roman" w:eastAsia="Times New Roman"/>
        </w:rPr>
        <w:t xml:space="preserve">101.3 kPa </w:t>
      </w:r>
      <w:r>
        <w:t>时与空气混合有一定易燃范围的气体。</w:t>
      </w:r>
    </w:p>
    <w:p>
      <w:pPr>
        <w:pStyle w:val="6"/>
        <w:numPr>
          <w:ilvl w:val="1"/>
          <w:numId w:val="1"/>
        </w:numPr>
        <w:tabs>
          <w:tab w:val="left" w:pos="984"/>
        </w:tabs>
        <w:spacing w:before="56" w:after="0" w:line="240" w:lineRule="auto"/>
        <w:ind w:left="983" w:right="0" w:hanging="264"/>
        <w:jc w:val="left"/>
        <w:rPr>
          <w:rFonts w:ascii="Times New Roman"/>
          <w:sz w:val="21"/>
        </w:rPr>
      </w:pPr>
    </w:p>
    <w:p>
      <w:pPr>
        <w:pStyle w:val="3"/>
        <w:spacing w:before="57"/>
        <w:ind w:left="720"/>
        <w:rPr>
          <w:rFonts w:ascii="Times New Roman" w:eastAsia="Times New Roman"/>
        </w:rPr>
      </w:pPr>
      <w:r>
        <w:t xml:space="preserve">有毒气体 </w:t>
      </w:r>
      <w:r>
        <w:rPr>
          <w:rFonts w:ascii="Times New Roman" w:eastAsia="Times New Roman"/>
        </w:rPr>
        <w:t>toxic gas</w:t>
      </w:r>
    </w:p>
    <w:p>
      <w:pPr>
        <w:pStyle w:val="3"/>
        <w:spacing w:before="43"/>
        <w:ind w:left="720"/>
      </w:pPr>
      <w:r>
        <w:t>包括：</w:t>
      </w:r>
    </w:p>
    <w:p>
      <w:pPr>
        <w:pStyle w:val="6"/>
        <w:numPr>
          <w:ilvl w:val="0"/>
          <w:numId w:val="2"/>
        </w:numPr>
        <w:tabs>
          <w:tab w:val="left" w:pos="1144"/>
          <w:tab w:val="left" w:pos="1145"/>
        </w:tabs>
        <w:spacing w:before="43" w:after="0" w:line="240" w:lineRule="auto"/>
        <w:ind w:left="1144" w:right="0" w:hanging="425"/>
        <w:jc w:val="left"/>
        <w:rPr>
          <w:sz w:val="21"/>
        </w:rPr>
      </w:pPr>
      <w:r>
        <w:rPr>
          <w:sz w:val="21"/>
        </w:rPr>
        <w:t>已知对人类健康造成危害的气体；</w:t>
      </w:r>
    </w:p>
    <w:p>
      <w:pPr>
        <w:pStyle w:val="6"/>
        <w:numPr>
          <w:ilvl w:val="0"/>
          <w:numId w:val="2"/>
        </w:numPr>
        <w:tabs>
          <w:tab w:val="left" w:pos="1262"/>
          <w:tab w:val="left" w:pos="1263"/>
        </w:tabs>
        <w:spacing w:before="43" w:after="0" w:line="290" w:lineRule="auto"/>
        <w:ind w:left="720" w:right="458" w:firstLine="105"/>
        <w:jc w:val="left"/>
        <w:rPr>
          <w:rFonts w:ascii="Times New Roman" w:eastAsia="Times New Roman"/>
          <w:sz w:val="21"/>
        </w:rPr>
      </w:pPr>
      <w:r>
        <w:rPr>
          <w:spacing w:val="-9"/>
          <w:sz w:val="21"/>
        </w:rPr>
        <w:t xml:space="preserve">半数致死浓度 </w:t>
      </w:r>
      <w:r>
        <w:rPr>
          <w:rFonts w:ascii="Times New Roman" w:eastAsia="Times New Roman"/>
          <w:sz w:val="21"/>
        </w:rPr>
        <w:t>LC50</w:t>
      </w:r>
      <w:r>
        <w:rPr>
          <w:rFonts w:ascii="Times New Roman" w:eastAsia="Times New Roman"/>
          <w:spacing w:val="-2"/>
          <w:sz w:val="21"/>
        </w:rPr>
        <w:t xml:space="preserve"> </w:t>
      </w:r>
      <w:r>
        <w:rPr>
          <w:spacing w:val="-11"/>
          <w:sz w:val="21"/>
        </w:rPr>
        <w:t xml:space="preserve">值不大于 </w:t>
      </w:r>
      <w:r>
        <w:rPr>
          <w:rFonts w:ascii="Times New Roman" w:eastAsia="Times New Roman"/>
          <w:sz w:val="21"/>
        </w:rPr>
        <w:t>5000</w:t>
      </w:r>
      <w:r>
        <w:rPr>
          <w:rFonts w:ascii="Times New Roman" w:eastAsia="Times New Roman"/>
          <w:spacing w:val="-9"/>
          <w:sz w:val="21"/>
        </w:rPr>
        <w:t xml:space="preserve"> </w:t>
      </w:r>
      <w:r>
        <w:rPr>
          <w:rFonts w:ascii="Times New Roman" w:eastAsia="Times New Roman"/>
          <w:sz w:val="21"/>
        </w:rPr>
        <w:t>mL/m3</w:t>
      </w:r>
      <w:r>
        <w:rPr>
          <w:sz w:val="21"/>
        </w:rPr>
        <w:t>，因而判定对人类具有危害的气体。</w:t>
      </w:r>
      <w:r>
        <w:rPr>
          <w:rFonts w:ascii="Times New Roman" w:eastAsia="Times New Roman"/>
          <w:sz w:val="21"/>
        </w:rPr>
        <w:t>3.8</w:t>
      </w:r>
    </w:p>
    <w:p>
      <w:pPr>
        <w:pStyle w:val="3"/>
        <w:tabs>
          <w:tab w:val="left" w:pos="2188"/>
        </w:tabs>
        <w:spacing w:before="6"/>
        <w:ind w:left="720"/>
        <w:rPr>
          <w:rFonts w:ascii="Times New Roman" w:eastAsia="Times New Roman"/>
        </w:rPr>
      </w:pPr>
      <w:r>
        <w:t>最高容许浓度</w:t>
      </w:r>
      <w:r>
        <w:tab/>
      </w:r>
      <w:r>
        <w:rPr>
          <w:rFonts w:ascii="Times New Roman" w:eastAsia="Times New Roman"/>
        </w:rPr>
        <w:t>maximum allowable</w:t>
      </w:r>
      <w:r>
        <w:rPr>
          <w:rFonts w:ascii="Times New Roman" w:eastAsia="Times New Roman"/>
          <w:spacing w:val="3"/>
        </w:rPr>
        <w:t xml:space="preserve"> </w:t>
      </w:r>
      <w:r>
        <w:rPr>
          <w:rFonts w:ascii="Times New Roman" w:eastAsia="Times New Roman"/>
        </w:rPr>
        <w:t>concentration</w:t>
      </w:r>
      <w:r>
        <w:t>，</w:t>
      </w:r>
      <w:r>
        <w:rPr>
          <w:rFonts w:ascii="Times New Roman" w:eastAsia="Times New Roman"/>
        </w:rPr>
        <w:t>MAC</w:t>
      </w:r>
    </w:p>
    <w:p>
      <w:pPr>
        <w:pStyle w:val="3"/>
        <w:spacing w:before="43"/>
        <w:ind w:left="720"/>
      </w:pPr>
      <w:r>
        <w:t>在工作场所的空气中，一个工作日内的任何时间，均不容许超过的有毒化学物质的浓度。</w:t>
      </w:r>
    </w:p>
    <w:p>
      <w:pPr>
        <w:pStyle w:val="6"/>
        <w:numPr>
          <w:ilvl w:val="0"/>
          <w:numId w:val="1"/>
        </w:numPr>
        <w:tabs>
          <w:tab w:val="left" w:pos="1034"/>
          <w:tab w:val="left" w:pos="1035"/>
        </w:tabs>
        <w:spacing w:before="43" w:after="0" w:line="240" w:lineRule="auto"/>
        <w:ind w:left="1034" w:right="0" w:hanging="315"/>
        <w:jc w:val="left"/>
        <w:rPr>
          <w:sz w:val="21"/>
        </w:rPr>
      </w:pPr>
      <w:r>
        <w:rPr>
          <w:sz w:val="21"/>
        </w:rPr>
        <w:t>罐区安全监测仪器的设置要求</w:t>
      </w:r>
    </w:p>
    <w:p>
      <w:pPr>
        <w:pStyle w:val="6"/>
        <w:numPr>
          <w:ilvl w:val="1"/>
          <w:numId w:val="1"/>
        </w:numPr>
        <w:tabs>
          <w:tab w:val="left" w:pos="1192"/>
          <w:tab w:val="left" w:pos="1193"/>
        </w:tabs>
        <w:spacing w:before="43" w:after="0" w:line="240" w:lineRule="auto"/>
        <w:ind w:left="1192" w:right="0" w:hanging="473"/>
        <w:jc w:val="left"/>
        <w:rPr>
          <w:sz w:val="21"/>
        </w:rPr>
      </w:pPr>
      <w:r>
        <w:rPr>
          <w:sz w:val="21"/>
        </w:rPr>
        <w:t>监控预警参数</w:t>
      </w:r>
    </w:p>
    <w:p>
      <w:pPr>
        <w:pStyle w:val="3"/>
        <w:spacing w:before="43" w:line="278" w:lineRule="auto"/>
        <w:ind w:right="297" w:firstLine="420"/>
        <w:jc w:val="both"/>
      </w:pPr>
      <w:r>
        <w:rPr>
          <w:spacing w:val="-4"/>
          <w:w w:val="95"/>
        </w:rPr>
        <w:t xml:space="preserve">罐区监控预警参数的选择主要以预防和控制重大工业事故为出发点，根据对罐区危险及   </w:t>
      </w:r>
      <w:r>
        <w:rPr>
          <w:spacing w:val="-11"/>
          <w:w w:val="95"/>
        </w:rPr>
        <w:t xml:space="preserve">有害因素的分析，结合储罐的结构和材料、储存介质特性以及罐区环境条件等的不同，选取   </w:t>
      </w:r>
      <w:r>
        <w:rPr>
          <w:spacing w:val="-11"/>
        </w:rPr>
        <w:t>不同的监控预警参数。</w:t>
      </w:r>
    </w:p>
    <w:p>
      <w:pPr>
        <w:pStyle w:val="3"/>
        <w:spacing w:line="278" w:lineRule="auto"/>
        <w:ind w:right="299" w:firstLine="420"/>
        <w:jc w:val="both"/>
      </w:pPr>
      <w:r>
        <w:t>罐区的监控预警参数一般有罐内介质的液位、温度、压力等工艺参数，罐区内可燃</w:t>
      </w:r>
      <w:r>
        <w:rPr>
          <w:rFonts w:ascii="Times New Roman" w:eastAsia="Times New Roman"/>
        </w:rPr>
        <w:t>/</w:t>
      </w:r>
      <w:r>
        <w:t>有</w:t>
      </w:r>
      <w:r>
        <w:rPr>
          <w:spacing w:val="-9"/>
          <w:w w:val="95"/>
        </w:rPr>
        <w:t xml:space="preserve">毒气体的浓度、明火以及气象参数和音视频信号等。主要的预警和报警指标包括与液位相关   </w:t>
      </w:r>
      <w:r>
        <w:rPr>
          <w:spacing w:val="-13"/>
          <w:w w:val="95"/>
        </w:rPr>
        <w:t xml:space="preserve">的高低液位超限，温度、压力、流速和流量超限，空气中可燃和有毒气体浓度、明火源和风   </w:t>
      </w:r>
      <w:r>
        <w:rPr>
          <w:spacing w:val="-13"/>
        </w:rPr>
        <w:t>速等超限及异常情况。</w:t>
      </w:r>
    </w:p>
    <w:p>
      <w:pPr>
        <w:pStyle w:val="6"/>
        <w:numPr>
          <w:ilvl w:val="1"/>
          <w:numId w:val="1"/>
        </w:numPr>
        <w:tabs>
          <w:tab w:val="left" w:pos="1193"/>
        </w:tabs>
        <w:spacing w:before="0" w:after="0" w:line="269" w:lineRule="exact"/>
        <w:ind w:left="1192" w:right="0" w:hanging="473"/>
        <w:jc w:val="both"/>
        <w:rPr>
          <w:sz w:val="21"/>
        </w:rPr>
      </w:pPr>
      <w:r>
        <w:rPr>
          <w:sz w:val="21"/>
        </w:rPr>
        <w:t>监控仪器选择、安装和布置的一般原则</w:t>
      </w:r>
    </w:p>
    <w:p>
      <w:pPr>
        <w:pStyle w:val="6"/>
        <w:numPr>
          <w:ilvl w:val="2"/>
          <w:numId w:val="1"/>
        </w:numPr>
        <w:tabs>
          <w:tab w:val="left" w:pos="1349"/>
        </w:tabs>
        <w:spacing w:before="42" w:after="0" w:line="278" w:lineRule="auto"/>
        <w:ind w:left="300" w:right="297" w:firstLine="420"/>
        <w:jc w:val="both"/>
        <w:rPr>
          <w:sz w:val="21"/>
        </w:rPr>
      </w:pPr>
      <w:r>
        <w:rPr>
          <w:spacing w:val="-6"/>
          <w:sz w:val="21"/>
        </w:rPr>
        <w:t>对于监测方法和仪表的选择，主要考虑监测对象、监测范围和测量精度、稳定性</w:t>
      </w:r>
      <w:r>
        <w:rPr>
          <w:spacing w:val="-11"/>
          <w:w w:val="95"/>
          <w:sz w:val="21"/>
        </w:rPr>
        <w:t xml:space="preserve">与可靠性、防爆和防腐、安装、维护及检修、环境要求和经济性等因素。监控设备的性能应   </w:t>
      </w:r>
      <w:r>
        <w:rPr>
          <w:spacing w:val="-11"/>
          <w:sz w:val="21"/>
        </w:rPr>
        <w:t>满足应用要求。</w:t>
      </w:r>
    </w:p>
    <w:p>
      <w:pPr>
        <w:pStyle w:val="6"/>
        <w:numPr>
          <w:ilvl w:val="2"/>
          <w:numId w:val="1"/>
        </w:numPr>
        <w:tabs>
          <w:tab w:val="left" w:pos="1348"/>
          <w:tab w:val="left" w:pos="1349"/>
        </w:tabs>
        <w:spacing w:before="0" w:after="0" w:line="278" w:lineRule="auto"/>
        <w:ind w:left="300" w:right="206" w:firstLine="420"/>
        <w:jc w:val="left"/>
        <w:rPr>
          <w:sz w:val="21"/>
        </w:rPr>
      </w:pPr>
      <w:r>
        <w:rPr>
          <w:spacing w:val="-4"/>
          <w:sz w:val="21"/>
        </w:rPr>
        <w:t>储罐区监测传感器可分为罐内监测传感器和罐外监测传感器两类。罐内监测传感</w:t>
      </w:r>
      <w:r>
        <w:rPr>
          <w:spacing w:val="-4"/>
          <w:w w:val="95"/>
          <w:sz w:val="21"/>
        </w:rPr>
        <w:t xml:space="preserve">器用于储罐内的液位、压力和温度等工艺参数的监控，防止冒顶或者异常的温度压力变化。   </w:t>
      </w:r>
      <w:r>
        <w:rPr>
          <w:spacing w:val="-4"/>
          <w:sz w:val="21"/>
        </w:rPr>
        <w:t>罐外监测传感器用于明火、可燃和有毒气体泄漏及相关的环境危险因素等的监控。</w:t>
      </w:r>
    </w:p>
    <w:p>
      <w:pPr>
        <w:pStyle w:val="3"/>
        <w:spacing w:before="66"/>
      </w:pPr>
      <w:r>
        <w:rPr>
          <w:spacing w:val="2"/>
          <w:sz w:val="21"/>
        </w:rPr>
        <w:t>罐区监测传感器及仪表选型中的一般问题可参考遵循</w:t>
      </w:r>
      <w:r>
        <w:rPr>
          <w:rFonts w:ascii="Times New Roman" w:eastAsia="Times New Roman"/>
          <w:sz w:val="21"/>
        </w:rPr>
        <w:t>HG/T</w:t>
      </w:r>
      <w:r>
        <w:rPr>
          <w:rFonts w:ascii="Times New Roman" w:eastAsia="Times New Roman"/>
          <w:spacing w:val="-3"/>
          <w:sz w:val="21"/>
        </w:rPr>
        <w:t xml:space="preserve"> </w:t>
      </w:r>
      <w:r>
        <w:rPr>
          <w:rFonts w:ascii="Times New Roman" w:eastAsia="Times New Roman"/>
          <w:sz w:val="21"/>
        </w:rPr>
        <w:t>20507</w:t>
      </w:r>
      <w:r>
        <w:rPr>
          <w:rFonts w:ascii="Times New Roman" w:eastAsia="Times New Roman"/>
          <w:spacing w:val="-5"/>
          <w:sz w:val="21"/>
        </w:rPr>
        <w:t xml:space="preserve"> </w:t>
      </w:r>
      <w:r>
        <w:rPr>
          <w:spacing w:val="-27"/>
          <w:sz w:val="21"/>
        </w:rPr>
        <w:t xml:space="preserve">和 </w:t>
      </w:r>
      <w:r>
        <w:rPr>
          <w:rFonts w:ascii="Times New Roman" w:eastAsia="Times New Roman"/>
          <w:sz w:val="21"/>
        </w:rPr>
        <w:t>SH 3005</w:t>
      </w:r>
      <w:r>
        <w:rPr>
          <w:rFonts w:ascii="Times New Roman" w:eastAsia="Times New Roman"/>
          <w:spacing w:val="-2"/>
          <w:sz w:val="21"/>
        </w:rPr>
        <w:t xml:space="preserve"> </w:t>
      </w:r>
      <w:r>
        <w:rPr>
          <w:sz w:val="21"/>
        </w:rPr>
        <w:t>的</w:t>
      </w:r>
      <w:r>
        <w:t>规定。</w:t>
      </w:r>
    </w:p>
    <w:p>
      <w:pPr>
        <w:pStyle w:val="6"/>
        <w:numPr>
          <w:ilvl w:val="2"/>
          <w:numId w:val="1"/>
        </w:numPr>
        <w:tabs>
          <w:tab w:val="left" w:pos="1351"/>
          <w:tab w:val="left" w:pos="1352"/>
        </w:tabs>
        <w:spacing w:before="43" w:after="0" w:line="278" w:lineRule="auto"/>
        <w:ind w:left="300" w:right="290" w:firstLine="420"/>
        <w:jc w:val="left"/>
        <w:rPr>
          <w:sz w:val="21"/>
        </w:rPr>
      </w:pPr>
      <w:r>
        <w:rPr>
          <w:spacing w:val="-4"/>
          <w:sz w:val="21"/>
        </w:rPr>
        <w:t xml:space="preserve">罐区传感器和仪表的安装，可执行 </w:t>
      </w:r>
      <w:r>
        <w:rPr>
          <w:rFonts w:ascii="Times New Roman" w:eastAsia="Times New Roman"/>
          <w:sz w:val="21"/>
        </w:rPr>
        <w:t>HG/T 21581</w:t>
      </w:r>
      <w:r>
        <w:rPr>
          <w:rFonts w:ascii="Times New Roman" w:eastAsia="Times New Roman"/>
          <w:spacing w:val="2"/>
          <w:sz w:val="21"/>
        </w:rPr>
        <w:t xml:space="preserve"> </w:t>
      </w:r>
      <w:r>
        <w:rPr>
          <w:spacing w:val="-25"/>
          <w:sz w:val="21"/>
        </w:rPr>
        <w:t xml:space="preserve">和 </w:t>
      </w:r>
      <w:r>
        <w:rPr>
          <w:rFonts w:ascii="Times New Roman" w:eastAsia="Times New Roman"/>
          <w:sz w:val="21"/>
        </w:rPr>
        <w:t xml:space="preserve">SH/T 3104 </w:t>
      </w:r>
      <w:r>
        <w:rPr>
          <w:sz w:val="21"/>
        </w:rPr>
        <w:t>的规定，应选择合适的安装位置和安装方式，符合安全和可靠性要求。</w:t>
      </w:r>
    </w:p>
    <w:p>
      <w:pPr>
        <w:pStyle w:val="6"/>
        <w:numPr>
          <w:ilvl w:val="2"/>
          <w:numId w:val="1"/>
        </w:numPr>
        <w:tabs>
          <w:tab w:val="left" w:pos="1348"/>
          <w:tab w:val="left" w:pos="1349"/>
        </w:tabs>
        <w:spacing w:before="0" w:after="0" w:line="278" w:lineRule="auto"/>
        <w:ind w:left="300" w:right="206" w:firstLine="420"/>
        <w:jc w:val="left"/>
        <w:rPr>
          <w:sz w:val="21"/>
        </w:rPr>
      </w:pPr>
      <w:r>
        <w:rPr>
          <w:spacing w:val="-7"/>
          <w:sz w:val="21"/>
        </w:rPr>
        <w:t>对于老罐改造，应优先选择不清罐就可以安装的传感器。应符合安全要求，电线</w:t>
      </w:r>
      <w:r>
        <w:rPr>
          <w:spacing w:val="-7"/>
          <w:w w:val="95"/>
          <w:sz w:val="21"/>
        </w:rPr>
        <w:t xml:space="preserve">无破皮、露线及发生短路的现象。二次仪表应安装在安全区。传感器盖安装后应严格检查，   </w:t>
      </w:r>
      <w:r>
        <w:rPr>
          <w:spacing w:val="-11"/>
          <w:sz w:val="21"/>
        </w:rPr>
        <w:t>旋紧装好防拆装置。现场严禁带电开盖检修非本质安全型防爆设备。采用非铠装电缆时，传</w:t>
      </w:r>
      <w:r>
        <w:rPr>
          <w:spacing w:val="-15"/>
          <w:sz w:val="21"/>
        </w:rPr>
        <w:t>感器与排线管之间用防爆软性管连接。安装过程中避开焊接和可能产生火花的操作，防止电</w:t>
      </w:r>
      <w:r>
        <w:rPr>
          <w:spacing w:val="-15"/>
          <w:w w:val="95"/>
          <w:sz w:val="21"/>
        </w:rPr>
        <w:t xml:space="preserve">火花、机械火花及高温等因素引起的燃烧和爆炸。需要罐内安装且可能产生火花或高温的，   </w:t>
      </w:r>
      <w:r>
        <w:rPr>
          <w:spacing w:val="-15"/>
          <w:sz w:val="21"/>
        </w:rPr>
        <w:t>应进行空气置换后再进入作业。</w:t>
      </w:r>
    </w:p>
    <w:p>
      <w:pPr>
        <w:pStyle w:val="6"/>
        <w:numPr>
          <w:ilvl w:val="2"/>
          <w:numId w:val="1"/>
        </w:numPr>
        <w:tabs>
          <w:tab w:val="left" w:pos="1348"/>
          <w:tab w:val="left" w:pos="1349"/>
        </w:tabs>
        <w:spacing w:before="0" w:after="0" w:line="278" w:lineRule="auto"/>
        <w:ind w:left="300" w:right="295" w:firstLine="420"/>
        <w:jc w:val="left"/>
        <w:rPr>
          <w:sz w:val="21"/>
        </w:rPr>
      </w:pPr>
      <w:r>
        <w:rPr>
          <w:spacing w:val="-6"/>
          <w:w w:val="95"/>
          <w:sz w:val="21"/>
        </w:rPr>
        <w:t xml:space="preserve">对于罐区明火和可燃、有毒气体的监测报警仪，应根据监测范围、监测点和环境  </w:t>
      </w:r>
      <w:r>
        <w:rPr>
          <w:spacing w:val="-6"/>
          <w:sz w:val="21"/>
        </w:rPr>
        <w:t>因素等确定其安装位置，安装应符合有关规定。</w:t>
      </w:r>
    </w:p>
    <w:p>
      <w:pPr>
        <w:pStyle w:val="6"/>
        <w:numPr>
          <w:ilvl w:val="2"/>
          <w:numId w:val="1"/>
        </w:numPr>
        <w:tabs>
          <w:tab w:val="left" w:pos="1348"/>
          <w:tab w:val="left" w:pos="1349"/>
        </w:tabs>
        <w:spacing w:before="0" w:after="0" w:line="269" w:lineRule="exact"/>
        <w:ind w:left="1348" w:right="0" w:hanging="629"/>
        <w:jc w:val="left"/>
        <w:rPr>
          <w:sz w:val="21"/>
        </w:rPr>
      </w:pPr>
      <w:r>
        <w:rPr>
          <w:sz w:val="21"/>
        </w:rPr>
        <w:t>罐区应实时监测风速、风向、环境温度等参数。</w:t>
      </w:r>
    </w:p>
    <w:p>
      <w:pPr>
        <w:pStyle w:val="6"/>
        <w:numPr>
          <w:ilvl w:val="2"/>
          <w:numId w:val="1"/>
        </w:numPr>
        <w:tabs>
          <w:tab w:val="left" w:pos="1360"/>
          <w:tab w:val="left" w:pos="1361"/>
          <w:tab w:val="left" w:pos="7972"/>
        </w:tabs>
        <w:spacing w:before="42" w:after="0" w:line="278" w:lineRule="auto"/>
        <w:ind w:left="300" w:right="290" w:firstLine="420"/>
        <w:jc w:val="left"/>
        <w:rPr>
          <w:sz w:val="21"/>
        </w:rPr>
      </w:pPr>
      <w:r>
        <w:rPr>
          <w:spacing w:val="7"/>
          <w:sz w:val="21"/>
        </w:rPr>
        <w:t>罐区安全监控预警系统建设</w:t>
      </w:r>
      <w:r>
        <w:rPr>
          <w:spacing w:val="9"/>
          <w:sz w:val="21"/>
        </w:rPr>
        <w:t>中</w:t>
      </w:r>
      <w:r>
        <w:rPr>
          <w:spacing w:val="7"/>
          <w:sz w:val="21"/>
        </w:rPr>
        <w:t>的一般问题可参</w:t>
      </w:r>
      <w:r>
        <w:rPr>
          <w:sz w:val="21"/>
        </w:rPr>
        <w:t>考</w:t>
      </w:r>
      <w:r>
        <w:rPr>
          <w:spacing w:val="-50"/>
          <w:sz w:val="21"/>
        </w:rPr>
        <w:t xml:space="preserve"> </w:t>
      </w:r>
      <w:r>
        <w:rPr>
          <w:rFonts w:ascii="Times New Roman" w:hAnsi="Times New Roman" w:eastAsia="Times New Roman"/>
          <w:sz w:val="21"/>
        </w:rPr>
        <w:t>AQ</w:t>
      </w:r>
      <w:r>
        <w:rPr>
          <w:rFonts w:ascii="Times New Roman" w:hAnsi="Times New Roman" w:eastAsia="Times New Roman"/>
          <w:spacing w:val="4"/>
          <w:sz w:val="21"/>
        </w:rPr>
        <w:t xml:space="preserve"> </w:t>
      </w:r>
      <w:r>
        <w:rPr>
          <w:rFonts w:ascii="Times New Roman" w:hAnsi="Times New Roman" w:eastAsia="Times New Roman"/>
          <w:sz w:val="21"/>
        </w:rPr>
        <w:t>XXXX</w:t>
      </w:r>
      <w:r>
        <w:rPr>
          <w:sz w:val="21"/>
        </w:rPr>
        <w:t>―</w:t>
      </w:r>
      <w:r>
        <w:rPr>
          <w:rFonts w:ascii="Times New Roman" w:hAnsi="Times New Roman" w:eastAsia="Times New Roman"/>
          <w:sz w:val="21"/>
        </w:rPr>
        <w:t>XXXX</w:t>
      </w:r>
      <w:r>
        <w:rPr>
          <w:rFonts w:ascii="Times New Roman" w:hAnsi="Times New Roman" w:eastAsia="Times New Roman"/>
          <w:sz w:val="21"/>
        </w:rPr>
        <w:tab/>
      </w:r>
      <w:r>
        <w:rPr>
          <w:spacing w:val="7"/>
          <w:sz w:val="21"/>
        </w:rPr>
        <w:t>危险</w:t>
      </w:r>
      <w:r>
        <w:rPr>
          <w:spacing w:val="-17"/>
          <w:sz w:val="21"/>
        </w:rPr>
        <w:t>化</w:t>
      </w:r>
      <w:r>
        <w:rPr>
          <w:sz w:val="21"/>
        </w:rPr>
        <w:t>学品重大危险源安全监控预警通用技术规范。</w:t>
      </w:r>
    </w:p>
    <w:p>
      <w:pPr>
        <w:pStyle w:val="6"/>
        <w:numPr>
          <w:ilvl w:val="1"/>
          <w:numId w:val="1"/>
        </w:numPr>
        <w:tabs>
          <w:tab w:val="left" w:pos="1192"/>
          <w:tab w:val="left" w:pos="1193"/>
        </w:tabs>
        <w:spacing w:before="0" w:after="0" w:line="269" w:lineRule="exact"/>
        <w:ind w:left="1192" w:right="0" w:hanging="473"/>
        <w:jc w:val="left"/>
        <w:rPr>
          <w:sz w:val="21"/>
        </w:rPr>
      </w:pPr>
      <w:r>
        <w:rPr>
          <w:sz w:val="21"/>
        </w:rPr>
        <w:t>报警和预警装置的预（报）警值的确定</w:t>
      </w:r>
    </w:p>
    <w:p>
      <w:pPr>
        <w:pStyle w:val="6"/>
        <w:numPr>
          <w:ilvl w:val="2"/>
          <w:numId w:val="1"/>
        </w:numPr>
        <w:tabs>
          <w:tab w:val="left" w:pos="1348"/>
          <w:tab w:val="left" w:pos="1349"/>
        </w:tabs>
        <w:spacing w:before="43" w:after="0" w:line="278" w:lineRule="auto"/>
        <w:ind w:left="300" w:right="297" w:firstLine="420"/>
        <w:jc w:val="left"/>
        <w:rPr>
          <w:sz w:val="21"/>
        </w:rPr>
      </w:pPr>
      <w:r>
        <w:rPr>
          <w:spacing w:val="-7"/>
          <w:w w:val="95"/>
          <w:sz w:val="21"/>
        </w:rPr>
        <w:t xml:space="preserve">温度报警至少分为两级，第一级报警阈值为正常工作温度的上限。第二级为第一  </w:t>
      </w:r>
      <w:r>
        <w:rPr>
          <w:spacing w:val="-14"/>
          <w:sz w:val="21"/>
        </w:rPr>
        <w:t xml:space="preserve">级报警阈值的 </w:t>
      </w:r>
      <w:r>
        <w:rPr>
          <w:rFonts w:ascii="Times New Roman" w:eastAsia="Times New Roman"/>
          <w:sz w:val="21"/>
        </w:rPr>
        <w:t>1.25</w:t>
      </w:r>
      <w:r>
        <w:rPr>
          <w:rFonts w:ascii="Times New Roman" w:eastAsia="Times New Roman"/>
          <w:spacing w:val="1"/>
          <w:sz w:val="21"/>
        </w:rPr>
        <w:t xml:space="preserve"> </w:t>
      </w:r>
      <w:r>
        <w:rPr>
          <w:sz w:val="21"/>
        </w:rPr>
        <w:t>倍</w:t>
      </w:r>
      <w:r>
        <w:rPr>
          <w:rFonts w:ascii="Times New Roman" w:eastAsia="Times New Roman"/>
          <w:sz w:val="21"/>
        </w:rPr>
        <w:t xml:space="preserve">-2 </w:t>
      </w:r>
      <w:r>
        <w:rPr>
          <w:sz w:val="21"/>
        </w:rPr>
        <w:t>倍，且应低于介质闪点或燃点等危险值。</w:t>
      </w:r>
    </w:p>
    <w:p>
      <w:pPr>
        <w:pStyle w:val="6"/>
        <w:numPr>
          <w:ilvl w:val="2"/>
          <w:numId w:val="1"/>
        </w:numPr>
        <w:tabs>
          <w:tab w:val="left" w:pos="1348"/>
          <w:tab w:val="left" w:pos="1349"/>
        </w:tabs>
        <w:spacing w:before="0" w:after="0" w:line="269" w:lineRule="exact"/>
        <w:ind w:left="1348" w:right="0" w:hanging="629"/>
        <w:jc w:val="left"/>
        <w:rPr>
          <w:sz w:val="21"/>
        </w:rPr>
      </w:pPr>
      <w:r>
        <w:rPr>
          <w:sz w:val="21"/>
        </w:rPr>
        <w:t>液位报警高低位至少各设置一级，报警阈值分别为高位限和低位限。</w:t>
      </w:r>
    </w:p>
    <w:p>
      <w:pPr>
        <w:pStyle w:val="6"/>
        <w:numPr>
          <w:ilvl w:val="2"/>
          <w:numId w:val="1"/>
        </w:numPr>
        <w:tabs>
          <w:tab w:val="left" w:pos="1348"/>
          <w:tab w:val="left" w:pos="1349"/>
        </w:tabs>
        <w:spacing w:before="43" w:after="0" w:line="278" w:lineRule="auto"/>
        <w:ind w:left="300" w:right="297" w:firstLine="420"/>
        <w:jc w:val="left"/>
        <w:rPr>
          <w:sz w:val="21"/>
        </w:rPr>
      </w:pPr>
      <w:r>
        <w:rPr>
          <w:spacing w:val="-6"/>
          <w:w w:val="95"/>
          <w:sz w:val="21"/>
        </w:rPr>
        <w:t xml:space="preserve">压力报警高限至少设置两级，第一级报警阈值为正常工作压力的上限，第二级为  </w:t>
      </w:r>
      <w:r>
        <w:rPr>
          <w:spacing w:val="-13"/>
          <w:sz w:val="21"/>
        </w:rPr>
        <w:t xml:space="preserve">容器设计压力的 </w:t>
      </w:r>
      <w:r>
        <w:rPr>
          <w:rFonts w:ascii="Times New Roman" w:eastAsia="Times New Roman"/>
          <w:sz w:val="21"/>
        </w:rPr>
        <w:t>80%</w:t>
      </w:r>
      <w:r>
        <w:rPr>
          <w:sz w:val="21"/>
        </w:rPr>
        <w:t>，并应低于安全阀设定值。</w:t>
      </w:r>
    </w:p>
    <w:p>
      <w:pPr>
        <w:pStyle w:val="6"/>
        <w:numPr>
          <w:ilvl w:val="2"/>
          <w:numId w:val="1"/>
        </w:numPr>
        <w:tabs>
          <w:tab w:val="left" w:pos="1348"/>
          <w:tab w:val="left" w:pos="1349"/>
        </w:tabs>
        <w:spacing w:before="0" w:after="0" w:line="269" w:lineRule="exact"/>
        <w:ind w:left="1348" w:right="0" w:hanging="629"/>
        <w:jc w:val="left"/>
        <w:rPr>
          <w:sz w:val="21"/>
        </w:rPr>
      </w:pPr>
      <w:r>
        <w:rPr>
          <w:spacing w:val="-3"/>
          <w:sz w:val="21"/>
        </w:rPr>
        <w:t xml:space="preserve">风速报警高限设置一级，报警阈值为风速 </w:t>
      </w:r>
      <w:r>
        <w:rPr>
          <w:rFonts w:ascii="Times New Roman" w:eastAsia="Times New Roman"/>
          <w:sz w:val="21"/>
        </w:rPr>
        <w:t>13.8</w:t>
      </w:r>
      <w:r>
        <w:rPr>
          <w:rFonts w:ascii="Times New Roman" w:eastAsia="Times New Roman"/>
          <w:spacing w:val="-2"/>
          <w:sz w:val="21"/>
        </w:rPr>
        <w:t xml:space="preserve"> </w:t>
      </w:r>
      <w:r>
        <w:rPr>
          <w:rFonts w:ascii="Times New Roman" w:eastAsia="Times New Roman"/>
          <w:sz w:val="21"/>
        </w:rPr>
        <w:t>m/s(</w:t>
      </w:r>
      <w:r>
        <w:rPr>
          <w:spacing w:val="-14"/>
          <w:sz w:val="21"/>
        </w:rPr>
        <w:t xml:space="preserve">相当于 </w:t>
      </w:r>
      <w:r>
        <w:rPr>
          <w:rFonts w:ascii="Times New Roman" w:eastAsia="Times New Roman"/>
          <w:sz w:val="21"/>
        </w:rPr>
        <w:t xml:space="preserve">6  </w:t>
      </w:r>
      <w:r>
        <w:rPr>
          <w:sz w:val="21"/>
        </w:rPr>
        <w:t>级风</w:t>
      </w:r>
      <w:r>
        <w:rPr>
          <w:rFonts w:ascii="Times New Roman" w:eastAsia="Times New Roman"/>
          <w:sz w:val="21"/>
        </w:rPr>
        <w:t>)</w:t>
      </w:r>
      <w:r>
        <w:rPr>
          <w:sz w:val="21"/>
        </w:rPr>
        <w:t>。</w:t>
      </w:r>
    </w:p>
    <w:p>
      <w:pPr>
        <w:pStyle w:val="6"/>
        <w:numPr>
          <w:ilvl w:val="2"/>
          <w:numId w:val="1"/>
        </w:numPr>
        <w:tabs>
          <w:tab w:val="left" w:pos="1355"/>
          <w:tab w:val="left" w:pos="1356"/>
        </w:tabs>
        <w:spacing w:before="43" w:after="0" w:line="278" w:lineRule="auto"/>
        <w:ind w:left="300" w:right="295" w:firstLine="420"/>
        <w:jc w:val="left"/>
        <w:rPr>
          <w:sz w:val="21"/>
        </w:rPr>
      </w:pPr>
      <w:r>
        <w:rPr>
          <w:spacing w:val="-2"/>
          <w:sz w:val="21"/>
        </w:rPr>
        <w:t xml:space="preserve">可燃气体报警至少应分为两级，第一级报警阈值不高于 </w:t>
      </w:r>
      <w:r>
        <w:rPr>
          <w:rFonts w:ascii="Times New Roman" w:eastAsia="Times New Roman"/>
          <w:sz w:val="21"/>
        </w:rPr>
        <w:t>25% LEL</w:t>
      </w:r>
      <w:r>
        <w:rPr>
          <w:sz w:val="21"/>
        </w:rPr>
        <w:t>，第二级报警</w:t>
      </w:r>
      <w:r>
        <w:rPr>
          <w:spacing w:val="-9"/>
          <w:sz w:val="21"/>
        </w:rPr>
        <w:t xml:space="preserve">阈值不高于 </w:t>
      </w:r>
      <w:r>
        <w:rPr>
          <w:rFonts w:ascii="Times New Roman" w:eastAsia="Times New Roman"/>
          <w:sz w:val="21"/>
        </w:rPr>
        <w:t>50</w:t>
      </w:r>
      <w:r>
        <w:rPr>
          <w:rFonts w:ascii="Times New Roman" w:eastAsia="Times New Roman"/>
          <w:spacing w:val="-1"/>
          <w:sz w:val="21"/>
        </w:rPr>
        <w:t xml:space="preserve">% </w:t>
      </w:r>
      <w:r>
        <w:rPr>
          <w:rFonts w:ascii="Times New Roman" w:eastAsia="Times New Roman"/>
          <w:sz w:val="21"/>
        </w:rPr>
        <w:t>LEL</w:t>
      </w:r>
      <w:r>
        <w:rPr>
          <w:sz w:val="21"/>
        </w:rPr>
        <w:t>。</w:t>
      </w:r>
    </w:p>
    <w:p>
      <w:pPr>
        <w:pStyle w:val="6"/>
        <w:numPr>
          <w:ilvl w:val="2"/>
          <w:numId w:val="1"/>
        </w:numPr>
        <w:tabs>
          <w:tab w:val="left" w:pos="1355"/>
          <w:tab w:val="left" w:pos="1356"/>
        </w:tabs>
        <w:spacing w:before="0" w:after="0" w:line="278" w:lineRule="auto"/>
        <w:ind w:left="300" w:right="194" w:firstLine="420"/>
        <w:jc w:val="left"/>
        <w:rPr>
          <w:sz w:val="21"/>
        </w:rPr>
      </w:pPr>
      <w:r>
        <w:rPr>
          <w:spacing w:val="-2"/>
          <w:sz w:val="21"/>
        </w:rPr>
        <w:t xml:space="preserve">有毒气体报警至少应分为两级，第一级报警阈值为最高允许浓度的 </w:t>
      </w:r>
      <w:r>
        <w:rPr>
          <w:rFonts w:ascii="Times New Roman" w:eastAsia="Times New Roman"/>
          <w:spacing w:val="2"/>
          <w:sz w:val="21"/>
        </w:rPr>
        <w:t>75%</w:t>
      </w:r>
      <w:r>
        <w:rPr>
          <w:sz w:val="21"/>
        </w:rPr>
        <w:t>，当最</w:t>
      </w:r>
      <w:r>
        <w:rPr>
          <w:spacing w:val="-14"/>
          <w:w w:val="95"/>
          <w:sz w:val="21"/>
        </w:rPr>
        <w:t xml:space="preserve">高允许浓度较低，现有监测报警仪器灵敏度达不到要求的情况，第一级报警阈值可适当提高，   </w:t>
      </w:r>
      <w:r>
        <w:rPr>
          <w:sz w:val="21"/>
        </w:rPr>
        <w:t xml:space="preserve">其前提是既能有效监测报警，又能避免职业中毒；第二级报警值为最高允许浓度的 </w:t>
      </w:r>
      <w:r>
        <w:rPr>
          <w:rFonts w:ascii="Times New Roman" w:eastAsia="Times New Roman"/>
          <w:sz w:val="21"/>
        </w:rPr>
        <w:t>2</w:t>
      </w:r>
      <w:r>
        <w:rPr>
          <w:rFonts w:ascii="Times New Roman" w:eastAsia="Times New Roman"/>
          <w:spacing w:val="-6"/>
          <w:sz w:val="21"/>
        </w:rPr>
        <w:t xml:space="preserve"> </w:t>
      </w:r>
      <w:r>
        <w:rPr>
          <w:spacing w:val="7"/>
          <w:sz w:val="21"/>
        </w:rPr>
        <w:t>倍</w:t>
      </w:r>
      <w:r>
        <w:rPr>
          <w:rFonts w:ascii="Times New Roman" w:eastAsia="Times New Roman"/>
          <w:sz w:val="21"/>
        </w:rPr>
        <w:t xml:space="preserve">-3 </w:t>
      </w:r>
      <w:r>
        <w:rPr>
          <w:sz w:val="21"/>
        </w:rPr>
        <w:t>倍。</w:t>
      </w:r>
    </w:p>
    <w:p>
      <w:pPr>
        <w:pStyle w:val="6"/>
        <w:numPr>
          <w:ilvl w:val="0"/>
          <w:numId w:val="1"/>
        </w:numPr>
        <w:tabs>
          <w:tab w:val="left" w:pos="1034"/>
          <w:tab w:val="left" w:pos="1035"/>
        </w:tabs>
        <w:spacing w:before="0" w:after="0" w:line="268" w:lineRule="exact"/>
        <w:ind w:left="1034" w:right="0" w:hanging="315"/>
        <w:jc w:val="left"/>
        <w:rPr>
          <w:sz w:val="21"/>
        </w:rPr>
      </w:pPr>
      <w:r>
        <w:rPr>
          <w:sz w:val="21"/>
        </w:rPr>
        <w:t>联锁控制装备的设置要求</w:t>
      </w:r>
    </w:p>
    <w:p>
      <w:pPr>
        <w:pStyle w:val="6"/>
        <w:numPr>
          <w:ilvl w:val="1"/>
          <w:numId w:val="1"/>
        </w:numPr>
        <w:tabs>
          <w:tab w:val="left" w:pos="1195"/>
          <w:tab w:val="left" w:pos="1196"/>
        </w:tabs>
        <w:spacing w:before="43" w:after="0" w:line="278" w:lineRule="auto"/>
        <w:ind w:left="300" w:right="299" w:firstLine="420"/>
        <w:jc w:val="left"/>
        <w:rPr>
          <w:sz w:val="21"/>
        </w:rPr>
      </w:pPr>
      <w:r>
        <w:rPr>
          <w:sz w:val="21"/>
        </w:rPr>
        <w:t>可根据实际情况设置储罐的温度、液位、压力以及环境温度等参数的联锁自动控制装备，包括物料的自动切断或转移以及喷淋降温装备等。</w:t>
      </w:r>
    </w:p>
    <w:p>
      <w:pPr>
        <w:pStyle w:val="6"/>
        <w:numPr>
          <w:ilvl w:val="1"/>
          <w:numId w:val="1"/>
        </w:numPr>
        <w:tabs>
          <w:tab w:val="left" w:pos="1195"/>
          <w:tab w:val="left" w:pos="1196"/>
        </w:tabs>
        <w:spacing w:before="0" w:after="0" w:line="278" w:lineRule="auto"/>
        <w:ind w:left="300" w:right="300" w:firstLine="420"/>
        <w:jc w:val="left"/>
        <w:rPr>
          <w:sz w:val="21"/>
        </w:rPr>
      </w:pPr>
      <w:r>
        <w:rPr>
          <w:sz w:val="21"/>
        </w:rPr>
        <w:t>紧急切换装置应同时考虑对上下游装置安全生产的影响，并实现与上下游装置的报警通讯、延迟执行功能。必要时，应同时设置紧急泄压或物料回收设施。</w:t>
      </w:r>
    </w:p>
    <w:p>
      <w:pPr>
        <w:pStyle w:val="6"/>
        <w:numPr>
          <w:ilvl w:val="1"/>
          <w:numId w:val="1"/>
        </w:numPr>
        <w:tabs>
          <w:tab w:val="left" w:pos="1195"/>
          <w:tab w:val="left" w:pos="1196"/>
        </w:tabs>
        <w:spacing w:before="0" w:after="0" w:line="278" w:lineRule="auto"/>
        <w:ind w:left="300" w:right="300" w:firstLine="420"/>
        <w:jc w:val="left"/>
        <w:rPr>
          <w:sz w:val="21"/>
        </w:rPr>
      </w:pPr>
      <w:r>
        <w:rPr>
          <w:sz w:val="21"/>
        </w:rPr>
        <w:t>原则上，自动控制装备应同时设置就地手动控制装置或手动遥控装置备用。就地手动控制装置应能在事故状态下安全操作。</w:t>
      </w:r>
    </w:p>
    <w:p>
      <w:pPr>
        <w:pStyle w:val="6"/>
        <w:numPr>
          <w:ilvl w:val="1"/>
          <w:numId w:val="1"/>
        </w:numPr>
        <w:tabs>
          <w:tab w:val="left" w:pos="1195"/>
          <w:tab w:val="left" w:pos="1196"/>
        </w:tabs>
        <w:spacing w:before="0" w:after="0" w:line="278" w:lineRule="auto"/>
        <w:ind w:left="300" w:right="299" w:firstLine="420"/>
        <w:jc w:val="left"/>
        <w:rPr>
          <w:sz w:val="21"/>
        </w:rPr>
      </w:pPr>
      <w:r>
        <w:rPr>
          <w:sz w:val="21"/>
        </w:rPr>
        <w:t>不能或不需要实现自动控制的参数，可根据储罐的实际情况设置必要的监测报警仪器，同时设置相关的手动控制装置。</w:t>
      </w:r>
    </w:p>
    <w:p>
      <w:pPr>
        <w:pStyle w:val="6"/>
        <w:numPr>
          <w:ilvl w:val="1"/>
          <w:numId w:val="1"/>
        </w:numPr>
        <w:tabs>
          <w:tab w:val="left" w:pos="1192"/>
          <w:tab w:val="left" w:pos="1193"/>
        </w:tabs>
        <w:spacing w:before="0" w:after="0" w:line="269" w:lineRule="exact"/>
        <w:ind w:left="1192" w:right="0" w:hanging="473"/>
        <w:jc w:val="left"/>
        <w:rPr>
          <w:sz w:val="21"/>
        </w:rPr>
      </w:pPr>
      <w:r>
        <w:rPr>
          <w:sz w:val="21"/>
        </w:rPr>
        <w:t>安全控制装备应符合相关产品的技术质量要求和使用场所的防爆等级要求。</w:t>
      </w:r>
    </w:p>
    <w:p>
      <w:pPr>
        <w:pStyle w:val="6"/>
        <w:numPr>
          <w:ilvl w:val="0"/>
          <w:numId w:val="1"/>
        </w:numPr>
        <w:tabs>
          <w:tab w:val="left" w:pos="1034"/>
          <w:tab w:val="left" w:pos="1035"/>
        </w:tabs>
        <w:spacing w:before="42" w:after="0" w:line="240" w:lineRule="auto"/>
        <w:ind w:left="1034" w:right="0" w:hanging="315"/>
        <w:jc w:val="left"/>
        <w:rPr>
          <w:sz w:val="21"/>
        </w:rPr>
      </w:pPr>
      <w:r>
        <w:rPr>
          <w:sz w:val="21"/>
        </w:rPr>
        <w:t>储罐内安全监控装备的设置</w:t>
      </w:r>
    </w:p>
    <w:p>
      <w:pPr>
        <w:pStyle w:val="6"/>
        <w:numPr>
          <w:ilvl w:val="1"/>
          <w:numId w:val="1"/>
        </w:numPr>
        <w:tabs>
          <w:tab w:val="left" w:pos="1192"/>
          <w:tab w:val="left" w:pos="1193"/>
        </w:tabs>
        <w:spacing w:before="43" w:after="0" w:line="240" w:lineRule="auto"/>
        <w:ind w:left="1192" w:right="0" w:hanging="473"/>
        <w:jc w:val="left"/>
        <w:rPr>
          <w:sz w:val="21"/>
        </w:rPr>
      </w:pPr>
      <w:r>
        <w:rPr>
          <w:sz w:val="21"/>
        </w:rPr>
        <w:t>温度监控装备的设置</w:t>
      </w:r>
    </w:p>
    <w:p>
      <w:pPr>
        <w:pStyle w:val="6"/>
        <w:numPr>
          <w:ilvl w:val="2"/>
          <w:numId w:val="1"/>
        </w:numPr>
        <w:tabs>
          <w:tab w:val="left" w:pos="1348"/>
          <w:tab w:val="left" w:pos="1349"/>
        </w:tabs>
        <w:spacing w:before="43" w:after="0" w:line="240" w:lineRule="auto"/>
        <w:ind w:left="1348" w:right="0" w:hanging="629"/>
        <w:jc w:val="left"/>
        <w:rPr>
          <w:sz w:val="21"/>
        </w:rPr>
      </w:pPr>
      <w:r>
        <w:rPr>
          <w:spacing w:val="-5"/>
          <w:sz w:val="21"/>
        </w:rPr>
        <w:t>一般采用双金属温度计和热电阻温度计，优先采用铂热电阻温度计。测量误差应</w:t>
      </w:r>
    </w:p>
    <w:p>
      <w:pPr>
        <w:spacing w:before="128"/>
        <w:ind w:left="300" w:right="0" w:firstLine="0"/>
        <w:jc w:val="left"/>
        <w:rPr>
          <w:sz w:val="21"/>
        </w:rPr>
      </w:pPr>
      <w:r>
        <w:rPr>
          <w:spacing w:val="19"/>
          <w:position w:val="-6"/>
          <w:sz w:val="21"/>
        </w:rPr>
        <w:t>优于</w:t>
      </w:r>
      <w:r>
        <w:rPr>
          <w:rFonts w:ascii="Symbol" w:hAnsi="Symbol" w:eastAsia="Symbol"/>
          <w:sz w:val="26"/>
        </w:rPr>
        <w:t></w:t>
      </w:r>
      <w:r>
        <w:rPr>
          <w:rFonts w:ascii="Times New Roman" w:hAnsi="Times New Roman" w:eastAsia="Times New Roman"/>
          <w:sz w:val="26"/>
        </w:rPr>
        <w:t xml:space="preserve"> </w:t>
      </w:r>
      <w:r>
        <w:rPr>
          <w:rFonts w:ascii="Times New Roman" w:hAnsi="Times New Roman" w:eastAsia="Times New Roman"/>
          <w:spacing w:val="-7"/>
          <w:sz w:val="26"/>
        </w:rPr>
        <w:t>0.5</w:t>
      </w:r>
      <w:r>
        <w:rPr>
          <w:rFonts w:ascii="Times New Roman" w:hAnsi="Times New Roman" w:eastAsia="Times New Roman"/>
          <w:spacing w:val="50"/>
          <w:sz w:val="26"/>
        </w:rPr>
        <w:t xml:space="preserve"> </w:t>
      </w:r>
      <w:r>
        <w:rPr>
          <w:position w:val="-6"/>
          <w:sz w:val="21"/>
        </w:rPr>
        <w:t>℃。</w:t>
      </w:r>
    </w:p>
    <w:p>
      <w:pPr>
        <w:pStyle w:val="6"/>
        <w:numPr>
          <w:ilvl w:val="3"/>
          <w:numId w:val="1"/>
        </w:numPr>
        <w:tabs>
          <w:tab w:val="left" w:pos="1507"/>
          <w:tab w:val="left" w:pos="1508"/>
        </w:tabs>
        <w:spacing w:before="66" w:after="0" w:line="240" w:lineRule="auto"/>
        <w:ind w:left="1507" w:right="0" w:hanging="788"/>
        <w:jc w:val="left"/>
        <w:rPr>
          <w:sz w:val="21"/>
        </w:rPr>
      </w:pPr>
      <w:r>
        <w:rPr>
          <w:spacing w:val="-3"/>
          <w:sz w:val="21"/>
        </w:rPr>
        <w:t xml:space="preserve">测温变送一体化温度计及变送器应带 </w:t>
      </w:r>
      <w:r>
        <w:rPr>
          <w:rFonts w:ascii="Times New Roman" w:eastAsia="Times New Roman"/>
          <w:sz w:val="21"/>
        </w:rPr>
        <w:t>4</w:t>
      </w:r>
      <w:r>
        <w:rPr>
          <w:rFonts w:ascii="Times New Roman" w:eastAsia="Times New Roman"/>
          <w:spacing w:val="3"/>
          <w:sz w:val="21"/>
        </w:rPr>
        <w:t xml:space="preserve"> </w:t>
      </w:r>
      <w:r>
        <w:rPr>
          <w:rFonts w:ascii="Times New Roman" w:eastAsia="Times New Roman"/>
          <w:sz w:val="21"/>
        </w:rPr>
        <w:t>mA</w:t>
      </w:r>
      <w:r>
        <w:rPr>
          <w:rFonts w:ascii="Times New Roman" w:eastAsia="Times New Roman"/>
          <w:spacing w:val="-8"/>
          <w:sz w:val="21"/>
        </w:rPr>
        <w:t xml:space="preserve"> </w:t>
      </w:r>
      <w:r>
        <w:rPr>
          <w:rFonts w:ascii="Times New Roman" w:eastAsia="Times New Roman"/>
          <w:sz w:val="21"/>
        </w:rPr>
        <w:t>DC</w:t>
      </w:r>
      <w:r>
        <w:rPr>
          <w:sz w:val="21"/>
        </w:rPr>
        <w:t>～</w:t>
      </w:r>
      <w:r>
        <w:rPr>
          <w:rFonts w:ascii="Times New Roman" w:eastAsia="Times New Roman"/>
          <w:sz w:val="21"/>
        </w:rPr>
        <w:t>20</w:t>
      </w:r>
      <w:r>
        <w:rPr>
          <w:rFonts w:ascii="Times New Roman" w:eastAsia="Times New Roman"/>
          <w:spacing w:val="1"/>
          <w:sz w:val="21"/>
        </w:rPr>
        <w:t xml:space="preserve"> </w:t>
      </w:r>
      <w:r>
        <w:rPr>
          <w:rFonts w:ascii="Times New Roman" w:eastAsia="Times New Roman"/>
          <w:sz w:val="21"/>
        </w:rPr>
        <w:t>mA</w:t>
      </w:r>
      <w:r>
        <w:rPr>
          <w:rFonts w:ascii="Times New Roman" w:eastAsia="Times New Roman"/>
          <w:spacing w:val="-8"/>
          <w:sz w:val="21"/>
        </w:rPr>
        <w:t xml:space="preserve"> </w:t>
      </w:r>
      <w:r>
        <w:rPr>
          <w:rFonts w:ascii="Times New Roman" w:eastAsia="Times New Roman"/>
          <w:sz w:val="21"/>
        </w:rPr>
        <w:t>DC</w:t>
      </w:r>
      <w:r>
        <w:rPr>
          <w:rFonts w:ascii="Times New Roman" w:eastAsia="Times New Roman"/>
          <w:spacing w:val="4"/>
          <w:sz w:val="21"/>
        </w:rPr>
        <w:t xml:space="preserve"> </w:t>
      </w:r>
      <w:r>
        <w:rPr>
          <w:sz w:val="21"/>
        </w:rPr>
        <w:t>输出，宜带数字式显示表头。</w:t>
      </w:r>
    </w:p>
    <w:p>
      <w:pPr>
        <w:pStyle w:val="6"/>
        <w:numPr>
          <w:ilvl w:val="3"/>
          <w:numId w:val="1"/>
        </w:numPr>
        <w:tabs>
          <w:tab w:val="left" w:pos="1507"/>
          <w:tab w:val="left" w:pos="1508"/>
        </w:tabs>
        <w:spacing w:before="66" w:after="0" w:line="240" w:lineRule="auto"/>
        <w:ind w:left="1507" w:right="0" w:hanging="788"/>
        <w:jc w:val="left"/>
        <w:rPr>
          <w:sz w:val="21"/>
        </w:rPr>
      </w:pPr>
      <w:r>
        <w:rPr>
          <w:sz w:val="21"/>
        </w:rPr>
        <w:t>在有振动或对精度要求不高的场合可选择压力式温度计。</w:t>
      </w:r>
    </w:p>
    <w:p>
      <w:pPr>
        <w:pStyle w:val="6"/>
        <w:numPr>
          <w:ilvl w:val="3"/>
          <w:numId w:val="1"/>
        </w:numPr>
        <w:tabs>
          <w:tab w:val="left" w:pos="1507"/>
          <w:tab w:val="left" w:pos="1508"/>
        </w:tabs>
        <w:spacing w:before="43" w:after="0" w:line="278" w:lineRule="auto"/>
        <w:ind w:left="300" w:right="297" w:firstLine="420"/>
        <w:jc w:val="left"/>
        <w:rPr>
          <w:sz w:val="21"/>
        </w:rPr>
      </w:pPr>
      <w:r>
        <w:rPr>
          <w:spacing w:val="-4"/>
          <w:w w:val="95"/>
          <w:sz w:val="21"/>
        </w:rPr>
        <w:t xml:space="preserve">有防爆要求的罐区，应根据所存储的物料进行危险区域的划分，并选择相应防  </w:t>
      </w:r>
      <w:r>
        <w:rPr>
          <w:spacing w:val="-4"/>
          <w:sz w:val="21"/>
        </w:rPr>
        <w:t>爆类型的仪表。</w:t>
      </w:r>
    </w:p>
    <w:p>
      <w:pPr>
        <w:pStyle w:val="6"/>
        <w:numPr>
          <w:ilvl w:val="2"/>
          <w:numId w:val="1"/>
        </w:numPr>
        <w:tabs>
          <w:tab w:val="left" w:pos="1348"/>
          <w:tab w:val="left" w:pos="1349"/>
        </w:tabs>
        <w:spacing w:before="0" w:after="0" w:line="278" w:lineRule="auto"/>
        <w:ind w:left="300" w:right="206" w:firstLine="420"/>
        <w:jc w:val="left"/>
        <w:rPr>
          <w:sz w:val="21"/>
        </w:rPr>
      </w:pPr>
      <w:r>
        <w:rPr>
          <w:spacing w:val="-4"/>
          <w:sz w:val="21"/>
        </w:rPr>
        <w:t>温度传感器一般安装在储罐壁或者悬挂在储罐顶部，要根据现场情况和传感器特</w:t>
      </w:r>
      <w:r>
        <w:rPr>
          <w:spacing w:val="-4"/>
          <w:w w:val="95"/>
          <w:sz w:val="21"/>
        </w:rPr>
        <w:t xml:space="preserve">点选用适合的安装方式。安装方式可选无固定装置、可动外螺纹、可动内螺纹、固定螺纹、   </w:t>
      </w:r>
      <w:r>
        <w:rPr>
          <w:spacing w:val="-4"/>
          <w:sz w:val="21"/>
        </w:rPr>
        <w:t>固定法兰、卡套螺纹和卡套法兰等。</w:t>
      </w:r>
    </w:p>
    <w:p>
      <w:pPr>
        <w:pStyle w:val="6"/>
        <w:numPr>
          <w:ilvl w:val="2"/>
          <w:numId w:val="1"/>
        </w:numPr>
        <w:tabs>
          <w:tab w:val="left" w:pos="1356"/>
        </w:tabs>
        <w:spacing w:before="0" w:after="0" w:line="278" w:lineRule="auto"/>
        <w:ind w:left="300" w:right="295" w:firstLine="420"/>
        <w:jc w:val="both"/>
        <w:rPr>
          <w:sz w:val="21"/>
        </w:rPr>
      </w:pPr>
      <w:r>
        <w:rPr>
          <w:spacing w:val="-4"/>
          <w:sz w:val="21"/>
        </w:rPr>
        <w:t xml:space="preserve">温度传感器在储罐的安装高度一般为 </w:t>
      </w:r>
      <w:r>
        <w:rPr>
          <w:rFonts w:ascii="Times New Roman" w:eastAsia="Times New Roman"/>
          <w:sz w:val="21"/>
        </w:rPr>
        <w:t>1</w:t>
      </w:r>
      <w:r>
        <w:rPr>
          <w:rFonts w:ascii="Times New Roman" w:eastAsia="Times New Roman"/>
          <w:spacing w:val="-1"/>
          <w:sz w:val="21"/>
        </w:rPr>
        <w:t xml:space="preserve"> </w:t>
      </w:r>
      <w:r>
        <w:rPr>
          <w:rFonts w:ascii="Times New Roman" w:eastAsia="Times New Roman"/>
          <w:sz w:val="21"/>
        </w:rPr>
        <w:t>m</w:t>
      </w:r>
      <w:r>
        <w:rPr>
          <w:sz w:val="21"/>
        </w:rPr>
        <w:t>～</w:t>
      </w:r>
      <w:r>
        <w:rPr>
          <w:rFonts w:ascii="Times New Roman" w:eastAsia="Times New Roman"/>
          <w:sz w:val="21"/>
        </w:rPr>
        <w:t xml:space="preserve">1.3 </w:t>
      </w:r>
      <w:r>
        <w:rPr>
          <w:rFonts w:ascii="Times New Roman" w:eastAsia="Times New Roman"/>
          <w:spacing w:val="3"/>
          <w:sz w:val="21"/>
        </w:rPr>
        <w:t>m</w:t>
      </w:r>
      <w:r>
        <w:rPr>
          <w:spacing w:val="3"/>
          <w:sz w:val="21"/>
        </w:rPr>
        <w:t>（</w:t>
      </w:r>
      <w:r>
        <w:rPr>
          <w:spacing w:val="1"/>
          <w:sz w:val="21"/>
        </w:rPr>
        <w:t>球罐、卧罐除外</w:t>
      </w:r>
      <w:r>
        <w:rPr>
          <w:spacing w:val="4"/>
          <w:sz w:val="21"/>
        </w:rPr>
        <w:t>）</w:t>
      </w:r>
      <w:r>
        <w:rPr>
          <w:spacing w:val="1"/>
          <w:sz w:val="21"/>
        </w:rPr>
        <w:t>，插入深</w:t>
      </w:r>
      <w:r>
        <w:rPr>
          <w:spacing w:val="-26"/>
          <w:sz w:val="21"/>
        </w:rPr>
        <w:t xml:space="preserve">度 </w:t>
      </w:r>
      <w:r>
        <w:rPr>
          <w:rFonts w:ascii="Times New Roman" w:eastAsia="Times New Roman"/>
          <w:sz w:val="21"/>
        </w:rPr>
        <w:t>0.5</w:t>
      </w:r>
      <w:r>
        <w:rPr>
          <w:rFonts w:ascii="Times New Roman" w:eastAsia="Times New Roman"/>
          <w:spacing w:val="-1"/>
          <w:sz w:val="21"/>
        </w:rPr>
        <w:t xml:space="preserve"> </w:t>
      </w:r>
      <w:r>
        <w:rPr>
          <w:rFonts w:ascii="Times New Roman" w:eastAsia="Times New Roman"/>
          <w:spacing w:val="2"/>
          <w:sz w:val="21"/>
        </w:rPr>
        <w:t>m</w:t>
      </w:r>
      <w:r>
        <w:rPr>
          <w:spacing w:val="2"/>
          <w:sz w:val="21"/>
        </w:rPr>
        <w:t>～</w:t>
      </w:r>
      <w:r>
        <w:rPr>
          <w:rFonts w:ascii="Times New Roman" w:eastAsia="Times New Roman"/>
          <w:spacing w:val="2"/>
          <w:sz w:val="21"/>
        </w:rPr>
        <w:t>1</w:t>
      </w:r>
      <w:r>
        <w:rPr>
          <w:rFonts w:ascii="Times New Roman" w:eastAsia="Times New Roman"/>
          <w:spacing w:val="1"/>
          <w:sz w:val="21"/>
        </w:rPr>
        <w:t xml:space="preserve"> </w:t>
      </w:r>
      <w:r>
        <w:rPr>
          <w:rFonts w:ascii="Times New Roman" w:eastAsia="Times New Roman"/>
          <w:spacing w:val="3"/>
          <w:sz w:val="21"/>
        </w:rPr>
        <w:t>m</w:t>
      </w:r>
      <w:r>
        <w:rPr>
          <w:spacing w:val="-3"/>
          <w:sz w:val="21"/>
        </w:rPr>
        <w:t xml:space="preserve">，压力储罐可设置一个温度监测器，监测点深入罐内 </w:t>
      </w:r>
      <w:r>
        <w:rPr>
          <w:rFonts w:ascii="Times New Roman" w:eastAsia="Times New Roman"/>
          <w:sz w:val="21"/>
        </w:rPr>
        <w:t>1</w:t>
      </w:r>
      <w:r>
        <w:rPr>
          <w:rFonts w:ascii="Times New Roman" w:eastAsia="Times New Roman"/>
          <w:spacing w:val="1"/>
          <w:sz w:val="21"/>
        </w:rPr>
        <w:t xml:space="preserve"> </w:t>
      </w:r>
      <w:r>
        <w:rPr>
          <w:rFonts w:ascii="Times New Roman" w:eastAsia="Times New Roman"/>
          <w:sz w:val="21"/>
        </w:rPr>
        <w:t>m</w:t>
      </w:r>
      <w:r>
        <w:rPr>
          <w:rFonts w:ascii="Times New Roman" w:eastAsia="Times New Roman"/>
          <w:spacing w:val="1"/>
          <w:sz w:val="21"/>
        </w:rPr>
        <w:t xml:space="preserve"> </w:t>
      </w:r>
      <w:r>
        <w:rPr>
          <w:sz w:val="21"/>
        </w:rPr>
        <w:t>以上。监测平均温</w:t>
      </w:r>
      <w:r>
        <w:rPr>
          <w:spacing w:val="-9"/>
          <w:sz w:val="21"/>
        </w:rPr>
        <w:t xml:space="preserve">度一般选用 </w:t>
      </w:r>
      <w:r>
        <w:rPr>
          <w:rFonts w:ascii="Times New Roman" w:eastAsia="Times New Roman"/>
          <w:sz w:val="21"/>
        </w:rPr>
        <w:t>6</w:t>
      </w:r>
      <w:r>
        <w:rPr>
          <w:rFonts w:ascii="Times New Roman" w:eastAsia="Times New Roman"/>
          <w:spacing w:val="1"/>
          <w:sz w:val="21"/>
        </w:rPr>
        <w:t xml:space="preserve"> </w:t>
      </w:r>
      <w:r>
        <w:rPr>
          <w:sz w:val="21"/>
        </w:rPr>
        <w:t>点～</w:t>
      </w:r>
      <w:r>
        <w:rPr>
          <w:rFonts w:ascii="Times New Roman" w:eastAsia="Times New Roman"/>
          <w:sz w:val="21"/>
        </w:rPr>
        <w:t>10</w:t>
      </w:r>
      <w:r>
        <w:rPr>
          <w:rFonts w:ascii="Times New Roman" w:eastAsia="Times New Roman"/>
          <w:spacing w:val="-1"/>
          <w:sz w:val="21"/>
        </w:rPr>
        <w:t xml:space="preserve"> </w:t>
      </w:r>
      <w:r>
        <w:rPr>
          <w:sz w:val="21"/>
        </w:rPr>
        <w:t>点。</w:t>
      </w:r>
    </w:p>
    <w:p>
      <w:pPr>
        <w:pStyle w:val="6"/>
        <w:numPr>
          <w:ilvl w:val="2"/>
          <w:numId w:val="1"/>
        </w:numPr>
        <w:tabs>
          <w:tab w:val="left" w:pos="1349"/>
        </w:tabs>
        <w:spacing w:before="0" w:after="0" w:line="278" w:lineRule="auto"/>
        <w:ind w:left="300" w:right="297" w:firstLine="420"/>
        <w:jc w:val="both"/>
        <w:rPr>
          <w:sz w:val="21"/>
        </w:rPr>
      </w:pPr>
      <w:r>
        <w:rPr>
          <w:spacing w:val="-4"/>
          <w:w w:val="95"/>
          <w:sz w:val="21"/>
        </w:rPr>
        <w:t>根据储罐的环境条件选择温度计接线盒。普通式和防溅式</w:t>
      </w:r>
      <w:r>
        <w:rPr>
          <w:w w:val="95"/>
          <w:sz w:val="21"/>
        </w:rPr>
        <w:t>（防水式</w:t>
      </w:r>
      <w:r>
        <w:rPr>
          <w:spacing w:val="-32"/>
          <w:w w:val="95"/>
          <w:sz w:val="21"/>
        </w:rPr>
        <w:t>）</w:t>
      </w:r>
      <w:r>
        <w:rPr>
          <w:w w:val="95"/>
          <w:sz w:val="21"/>
        </w:rPr>
        <w:t xml:space="preserve">用于条件较  </w:t>
      </w:r>
      <w:r>
        <w:rPr>
          <w:spacing w:val="-7"/>
          <w:w w:val="95"/>
          <w:sz w:val="21"/>
        </w:rPr>
        <w:t>好的场所；防爆式用于易燃、易爆场所。根据被测介质条件</w:t>
      </w:r>
      <w:r>
        <w:rPr>
          <w:w w:val="95"/>
          <w:sz w:val="21"/>
        </w:rPr>
        <w:t>（腐蚀性和最高使用温度</w:t>
      </w:r>
      <w:r>
        <w:rPr>
          <w:spacing w:val="-18"/>
          <w:w w:val="95"/>
          <w:sz w:val="21"/>
        </w:rPr>
        <w:t>）</w:t>
      </w:r>
      <w:r>
        <w:rPr>
          <w:w w:val="95"/>
          <w:sz w:val="21"/>
        </w:rPr>
        <w:t xml:space="preserve">选择   </w:t>
      </w:r>
      <w:r>
        <w:rPr>
          <w:sz w:val="21"/>
        </w:rPr>
        <w:t>温度计的测温保护管材质。</w:t>
      </w:r>
    </w:p>
    <w:p>
      <w:pPr>
        <w:pStyle w:val="6"/>
        <w:numPr>
          <w:ilvl w:val="1"/>
          <w:numId w:val="1"/>
        </w:numPr>
        <w:tabs>
          <w:tab w:val="left" w:pos="1193"/>
        </w:tabs>
        <w:spacing w:before="0" w:after="0" w:line="269" w:lineRule="exact"/>
        <w:ind w:left="1192" w:right="0" w:hanging="473"/>
        <w:jc w:val="both"/>
        <w:rPr>
          <w:sz w:val="21"/>
        </w:rPr>
      </w:pPr>
      <w:r>
        <w:rPr>
          <w:sz w:val="21"/>
        </w:rPr>
        <w:t>压力监控装备的设置</w:t>
      </w:r>
    </w:p>
    <w:p>
      <w:pPr>
        <w:pStyle w:val="6"/>
        <w:numPr>
          <w:ilvl w:val="2"/>
          <w:numId w:val="1"/>
        </w:numPr>
        <w:tabs>
          <w:tab w:val="left" w:pos="1349"/>
        </w:tabs>
        <w:spacing w:before="42" w:after="0" w:line="278" w:lineRule="auto"/>
        <w:ind w:left="300" w:right="296" w:firstLine="420"/>
        <w:jc w:val="both"/>
        <w:rPr>
          <w:sz w:val="21"/>
        </w:rPr>
      </w:pPr>
      <w:r>
        <w:rPr>
          <w:spacing w:val="-5"/>
          <w:w w:val="95"/>
          <w:sz w:val="21"/>
        </w:rPr>
        <w:t xml:space="preserve">压力监测仪表选型时应主要考虑仪表的类型、型号、量程、精度等级和材质，兼  </w:t>
      </w:r>
      <w:r>
        <w:rPr>
          <w:spacing w:val="-5"/>
          <w:sz w:val="21"/>
        </w:rPr>
        <w:t>顾气体特性对测量的影响。</w:t>
      </w:r>
    </w:p>
    <w:p>
      <w:pPr>
        <w:pStyle w:val="6"/>
        <w:numPr>
          <w:ilvl w:val="2"/>
          <w:numId w:val="1"/>
        </w:numPr>
        <w:tabs>
          <w:tab w:val="left" w:pos="1349"/>
        </w:tabs>
        <w:spacing w:before="0" w:after="0" w:line="278" w:lineRule="auto"/>
        <w:ind w:left="300" w:right="297" w:firstLine="420"/>
        <w:jc w:val="both"/>
        <w:rPr>
          <w:sz w:val="21"/>
        </w:rPr>
      </w:pPr>
      <w:r>
        <w:rPr>
          <w:spacing w:val="-5"/>
          <w:w w:val="95"/>
          <w:sz w:val="21"/>
        </w:rPr>
        <w:t xml:space="preserve">仪表的量程根据所测压力的大小确定。当被测压力较稳定时，正常操作压力应为  </w:t>
      </w:r>
      <w:r>
        <w:rPr>
          <w:spacing w:val="-18"/>
          <w:sz w:val="21"/>
        </w:rPr>
        <w:t xml:space="preserve">量程的 </w:t>
      </w:r>
      <w:r>
        <w:rPr>
          <w:rFonts w:ascii="Times New Roman" w:eastAsia="Times New Roman"/>
          <w:sz w:val="21"/>
        </w:rPr>
        <w:t>2/3</w:t>
      </w:r>
      <w:r>
        <w:rPr>
          <w:sz w:val="21"/>
        </w:rPr>
        <w:t>～</w:t>
      </w:r>
      <w:r>
        <w:rPr>
          <w:rFonts w:ascii="Times New Roman" w:eastAsia="Times New Roman"/>
          <w:sz w:val="21"/>
        </w:rPr>
        <w:t>1/3</w:t>
      </w:r>
      <w:r>
        <w:rPr>
          <w:spacing w:val="-3"/>
          <w:sz w:val="21"/>
        </w:rPr>
        <w:t xml:space="preserve">；当被测压力为脉动压力时，正常操作压力应为量程的 </w:t>
      </w:r>
      <w:r>
        <w:rPr>
          <w:rFonts w:ascii="Times New Roman" w:eastAsia="Times New Roman"/>
          <w:sz w:val="21"/>
        </w:rPr>
        <w:t>1/2</w:t>
      </w:r>
      <w:r>
        <w:rPr>
          <w:sz w:val="21"/>
        </w:rPr>
        <w:t>～</w:t>
      </w:r>
      <w:r>
        <w:rPr>
          <w:rFonts w:ascii="Times New Roman" w:eastAsia="Times New Roman"/>
          <w:sz w:val="21"/>
        </w:rPr>
        <w:t>1/3</w:t>
      </w:r>
      <w:r>
        <w:rPr>
          <w:sz w:val="21"/>
        </w:rPr>
        <w:t>。</w:t>
      </w:r>
    </w:p>
    <w:p>
      <w:pPr>
        <w:pStyle w:val="6"/>
        <w:numPr>
          <w:ilvl w:val="2"/>
          <w:numId w:val="1"/>
        </w:numPr>
        <w:tabs>
          <w:tab w:val="left" w:pos="1349"/>
        </w:tabs>
        <w:spacing w:before="0" w:after="0" w:line="278" w:lineRule="auto"/>
        <w:ind w:left="300" w:right="206" w:firstLine="420"/>
        <w:jc w:val="both"/>
        <w:rPr>
          <w:sz w:val="21"/>
        </w:rPr>
      </w:pPr>
      <w:r>
        <w:rPr>
          <w:w w:val="95"/>
          <w:sz w:val="21"/>
        </w:rPr>
        <w:t xml:space="preserve">仪表的精度等级根据生产过程允许的最大测量误差，以经济、实惠的原则确定。  </w:t>
      </w:r>
      <w:r>
        <w:rPr>
          <w:spacing w:val="-5"/>
          <w:sz w:val="21"/>
        </w:rPr>
        <w:t xml:space="preserve">一般工业用压力表可选 </w:t>
      </w:r>
      <w:r>
        <w:rPr>
          <w:rFonts w:ascii="Times New Roman" w:eastAsia="Times New Roman"/>
          <w:sz w:val="21"/>
        </w:rPr>
        <w:t>1.5</w:t>
      </w:r>
      <w:r>
        <w:rPr>
          <w:rFonts w:ascii="Times New Roman" w:eastAsia="Times New Roman"/>
          <w:spacing w:val="-2"/>
          <w:sz w:val="21"/>
        </w:rPr>
        <w:t xml:space="preserve"> </w:t>
      </w:r>
      <w:r>
        <w:rPr>
          <w:spacing w:val="-17"/>
          <w:sz w:val="21"/>
        </w:rPr>
        <w:t xml:space="preserve">级或 </w:t>
      </w:r>
      <w:r>
        <w:rPr>
          <w:rFonts w:ascii="Times New Roman" w:eastAsia="Times New Roman"/>
          <w:sz w:val="21"/>
        </w:rPr>
        <w:t>2.5</w:t>
      </w:r>
      <w:r>
        <w:rPr>
          <w:rFonts w:ascii="Times New Roman" w:eastAsia="Times New Roman"/>
          <w:spacing w:val="-1"/>
          <w:sz w:val="21"/>
        </w:rPr>
        <w:t xml:space="preserve"> </w:t>
      </w:r>
      <w:r>
        <w:rPr>
          <w:sz w:val="21"/>
        </w:rPr>
        <w:t>级。</w:t>
      </w:r>
    </w:p>
    <w:p>
      <w:pPr>
        <w:pStyle w:val="6"/>
        <w:numPr>
          <w:ilvl w:val="2"/>
          <w:numId w:val="1"/>
        </w:numPr>
        <w:tabs>
          <w:tab w:val="left" w:pos="1349"/>
        </w:tabs>
        <w:spacing w:before="0" w:after="0" w:line="278" w:lineRule="auto"/>
        <w:ind w:left="300" w:right="297" w:firstLine="420"/>
        <w:jc w:val="both"/>
        <w:rPr>
          <w:sz w:val="21"/>
        </w:rPr>
      </w:pPr>
      <w:r>
        <w:rPr>
          <w:spacing w:val="-8"/>
          <w:w w:val="95"/>
          <w:sz w:val="21"/>
        </w:rPr>
        <w:t xml:space="preserve">根据生产要求、介质情况、现场环境条件的特殊要求选择耐腐蚀压力表、耐高温  </w:t>
      </w:r>
      <w:r>
        <w:rPr>
          <w:spacing w:val="-8"/>
          <w:sz w:val="21"/>
        </w:rPr>
        <w:t>压力表、隔膜压力表、防震压力表等。</w:t>
      </w:r>
    </w:p>
    <w:p>
      <w:pPr>
        <w:pStyle w:val="6"/>
        <w:numPr>
          <w:ilvl w:val="2"/>
          <w:numId w:val="1"/>
        </w:numPr>
        <w:tabs>
          <w:tab w:val="left" w:pos="1349"/>
        </w:tabs>
        <w:spacing w:before="0" w:after="0" w:line="278" w:lineRule="auto"/>
        <w:ind w:left="300" w:right="297" w:firstLine="420"/>
        <w:jc w:val="both"/>
        <w:rPr>
          <w:sz w:val="21"/>
        </w:rPr>
      </w:pPr>
      <w:r>
        <w:rPr>
          <w:spacing w:val="-4"/>
          <w:sz w:val="21"/>
        </w:rPr>
        <w:t>气动就地式压力指示调节器适宜做就地压力指示调节；对需远距离测量或测量精</w:t>
      </w:r>
      <w:r>
        <w:rPr>
          <w:spacing w:val="-10"/>
          <w:w w:val="95"/>
          <w:sz w:val="21"/>
        </w:rPr>
        <w:t xml:space="preserve">度要求较高的现场，应选择压力传感器或压力变送器。压力变送器、压力开关应根据安装场   </w:t>
      </w:r>
      <w:r>
        <w:rPr>
          <w:spacing w:val="-10"/>
          <w:sz w:val="21"/>
        </w:rPr>
        <w:t>所防爆要求合理选择。</w:t>
      </w:r>
    </w:p>
    <w:p>
      <w:pPr>
        <w:pStyle w:val="6"/>
        <w:numPr>
          <w:ilvl w:val="2"/>
          <w:numId w:val="1"/>
        </w:numPr>
        <w:tabs>
          <w:tab w:val="left" w:pos="1349"/>
        </w:tabs>
        <w:spacing w:before="0" w:after="0" w:line="278" w:lineRule="auto"/>
        <w:ind w:left="300" w:right="297" w:firstLine="420"/>
        <w:jc w:val="both"/>
        <w:rPr>
          <w:sz w:val="21"/>
        </w:rPr>
      </w:pPr>
      <w:r>
        <w:rPr>
          <w:spacing w:val="-4"/>
          <w:sz w:val="21"/>
        </w:rPr>
        <w:t>储罐区压力储罐应选择符合测量范围要求的电阻式压力传感器、电感式压力传感</w:t>
      </w:r>
      <w:r>
        <w:rPr>
          <w:spacing w:val="-9"/>
          <w:w w:val="95"/>
          <w:sz w:val="21"/>
        </w:rPr>
        <w:t xml:space="preserve">器、电容式压力传感器、压阻式压力传感器、振筒式压力传感器和霍尔压力传感器，且直接   </w:t>
      </w:r>
      <w:r>
        <w:rPr>
          <w:spacing w:val="-9"/>
          <w:sz w:val="21"/>
        </w:rPr>
        <w:t>将压力转换成电信号，提高测量精度。</w:t>
      </w:r>
    </w:p>
    <w:p>
      <w:pPr>
        <w:pStyle w:val="6"/>
        <w:numPr>
          <w:ilvl w:val="2"/>
          <w:numId w:val="1"/>
        </w:numPr>
        <w:tabs>
          <w:tab w:val="left" w:pos="1349"/>
        </w:tabs>
        <w:spacing w:before="0" w:after="0" w:line="278" w:lineRule="auto"/>
        <w:ind w:left="300" w:right="297" w:firstLine="420"/>
        <w:jc w:val="both"/>
        <w:rPr>
          <w:sz w:val="21"/>
        </w:rPr>
      </w:pPr>
      <w:r>
        <w:rPr>
          <w:spacing w:val="-7"/>
          <w:w w:val="95"/>
          <w:sz w:val="21"/>
        </w:rPr>
        <w:t xml:space="preserve">采用螺纹型安装方式时，压力传感器安装在储罐内壁或顶部；选用浸入型从储罐  </w:t>
      </w:r>
      <w:r>
        <w:rPr>
          <w:spacing w:val="-7"/>
          <w:sz w:val="21"/>
        </w:rPr>
        <w:t>顶部悬浮安装。</w:t>
      </w:r>
    </w:p>
    <w:p>
      <w:pPr>
        <w:pStyle w:val="6"/>
        <w:numPr>
          <w:ilvl w:val="2"/>
          <w:numId w:val="1"/>
        </w:numPr>
        <w:tabs>
          <w:tab w:val="left" w:pos="1356"/>
        </w:tabs>
        <w:spacing w:before="0" w:after="0" w:line="278" w:lineRule="auto"/>
        <w:ind w:left="300" w:right="297" w:firstLine="420"/>
        <w:jc w:val="both"/>
        <w:rPr>
          <w:sz w:val="21"/>
        </w:rPr>
      </w:pPr>
      <w:r>
        <w:rPr>
          <w:w w:val="95"/>
          <w:sz w:val="21"/>
        </w:rPr>
        <w:t xml:space="preserve">压力仪表的安装应注意取压口的开口位置和仪表安装位置的正确以及连接导管  </w:t>
      </w:r>
      <w:r>
        <w:rPr>
          <w:sz w:val="21"/>
        </w:rPr>
        <w:t>的合理铺设等问题。</w:t>
      </w:r>
    </w:p>
    <w:p>
      <w:pPr>
        <w:pStyle w:val="6"/>
        <w:numPr>
          <w:ilvl w:val="2"/>
          <w:numId w:val="1"/>
        </w:numPr>
        <w:tabs>
          <w:tab w:val="left" w:pos="1349"/>
        </w:tabs>
        <w:spacing w:before="0" w:after="0" w:line="269" w:lineRule="exact"/>
        <w:ind w:left="1348" w:right="0" w:hanging="629"/>
        <w:jc w:val="both"/>
        <w:rPr>
          <w:sz w:val="21"/>
        </w:rPr>
      </w:pPr>
      <w:r>
        <w:rPr>
          <w:sz w:val="21"/>
        </w:rPr>
        <w:t>进行取压口位置选择时，应该：</w:t>
      </w:r>
    </w:p>
    <w:p>
      <w:pPr>
        <w:pStyle w:val="3"/>
        <w:spacing w:before="41"/>
        <w:ind w:left="720"/>
      </w:pPr>
      <w:r>
        <w:t>避免处于管路弯曲、分叉及流束形成涡流的区域；</w:t>
      </w:r>
    </w:p>
    <w:p>
      <w:pPr>
        <w:pStyle w:val="3"/>
        <w:spacing w:before="43"/>
        <w:ind w:left="720"/>
      </w:pPr>
      <w:r>
        <w:t>当管路中有突出物体（如测温元件）时，取压口应取在其前面；</w:t>
      </w:r>
    </w:p>
    <w:p>
      <w:pPr>
        <w:pStyle w:val="3"/>
        <w:tabs>
          <w:tab w:val="left" w:pos="1559"/>
        </w:tabs>
        <w:spacing w:before="43" w:line="278" w:lineRule="auto"/>
        <w:ind w:right="297" w:firstLine="420"/>
      </w:pPr>
      <w:r>
        <w:t>当在调节阀门附近取压时</w:t>
      </w:r>
      <w:r>
        <w:rPr>
          <w:spacing w:val="-29"/>
        </w:rPr>
        <w:t>，</w:t>
      </w:r>
      <w:r>
        <w:t>若取压口在其前</w:t>
      </w:r>
      <w:r>
        <w:rPr>
          <w:spacing w:val="-32"/>
        </w:rPr>
        <w:t>，</w:t>
      </w:r>
      <w:r>
        <w:t>则与阀门距离应不小于</w:t>
      </w:r>
      <w:r>
        <w:rPr>
          <w:spacing w:val="-58"/>
        </w:rPr>
        <w:t xml:space="preserve"> </w:t>
      </w:r>
      <w:r>
        <w:rPr>
          <w:rFonts w:ascii="Times New Roman" w:eastAsia="Times New Roman"/>
        </w:rPr>
        <w:t>2</w:t>
      </w:r>
      <w:r>
        <w:rPr>
          <w:rFonts w:ascii="Times New Roman" w:eastAsia="Times New Roman"/>
          <w:spacing w:val="-9"/>
        </w:rPr>
        <w:t xml:space="preserve"> </w:t>
      </w:r>
      <w:r>
        <w:t>倍管径</w:t>
      </w:r>
      <w:r>
        <w:rPr>
          <w:spacing w:val="-32"/>
        </w:rPr>
        <w:t>；</w:t>
      </w:r>
      <w:r>
        <w:t>若取压口在其</w:t>
      </w:r>
      <w:r>
        <w:tab/>
      </w:r>
      <w:r>
        <w:t>后，则与阀门距离应不小于</w:t>
      </w:r>
      <w:r>
        <w:rPr>
          <w:spacing w:val="-51"/>
        </w:rPr>
        <w:t xml:space="preserve"> </w:t>
      </w:r>
      <w:r>
        <w:rPr>
          <w:rFonts w:ascii="Times New Roman" w:eastAsia="Times New Roman"/>
        </w:rPr>
        <w:t>3</w:t>
      </w:r>
      <w:r>
        <w:rPr>
          <w:rFonts w:ascii="Times New Roman" w:eastAsia="Times New Roman"/>
          <w:spacing w:val="-1"/>
        </w:rPr>
        <w:t xml:space="preserve"> </w:t>
      </w:r>
      <w:r>
        <w:t>倍管径；</w:t>
      </w:r>
    </w:p>
    <w:p>
      <w:pPr>
        <w:pStyle w:val="3"/>
        <w:spacing w:line="269" w:lineRule="exact"/>
        <w:ind w:left="720"/>
      </w:pPr>
      <w:r>
        <w:t>对于宽广容器，取压口应处于流体流动平稳和无涡流的区域。</w:t>
      </w:r>
    </w:p>
    <w:p>
      <w:pPr>
        <w:pStyle w:val="6"/>
        <w:numPr>
          <w:ilvl w:val="2"/>
          <w:numId w:val="1"/>
        </w:numPr>
        <w:tabs>
          <w:tab w:val="left" w:pos="1454"/>
          <w:tab w:val="left" w:pos="1455"/>
        </w:tabs>
        <w:spacing w:before="43" w:after="0" w:line="278" w:lineRule="auto"/>
        <w:ind w:left="300" w:right="206" w:firstLine="420"/>
        <w:jc w:val="left"/>
        <w:rPr>
          <w:sz w:val="21"/>
        </w:rPr>
      </w:pPr>
      <w:r>
        <w:rPr>
          <w:sz w:val="21"/>
        </w:rPr>
        <w:t>进行测压连接导管的铺设时，连接导管的水平段应有一定的斜度，以利于排除</w:t>
      </w:r>
      <w:r>
        <w:rPr>
          <w:w w:val="95"/>
          <w:sz w:val="21"/>
        </w:rPr>
        <w:t xml:space="preserve">冷凝液体或气体。当被测介质为气体时，导管应向取压口方向低倾；当被测介质为液体时，   </w:t>
      </w:r>
      <w:r>
        <w:rPr>
          <w:spacing w:val="-5"/>
          <w:sz w:val="21"/>
        </w:rPr>
        <w:t>导管则应向测压仪表方向倾斜；当被测参数为较小的差压值时，倾斜度可加大。此外，如导</w:t>
      </w:r>
      <w:r>
        <w:rPr>
          <w:spacing w:val="-11"/>
          <w:sz w:val="21"/>
        </w:rPr>
        <w:t>管在上下拐弯处，则应根据导管中的介质情况，在最低点安置排泄冷凝液体装置或在最高处安置排气装置。</w:t>
      </w:r>
    </w:p>
    <w:p>
      <w:pPr>
        <w:pStyle w:val="3"/>
        <w:spacing w:before="66" w:line="278" w:lineRule="auto"/>
        <w:ind w:left="720" w:right="1466"/>
      </w:pPr>
      <w:r>
        <w:rPr>
          <w:spacing w:val="-1"/>
          <w:sz w:val="21"/>
        </w:rPr>
        <w:t xml:space="preserve">测压仪表的安装及使用时应注意： </w:t>
      </w:r>
      <w:r>
        <w:rPr>
          <w:sz w:val="21"/>
        </w:rPr>
        <w:t>仪表应垂直于水平面安装；</w:t>
      </w:r>
      <w:r>
        <w:rPr>
          <w:w w:val="95"/>
        </w:rPr>
        <w:t xml:space="preserve">仪表测定点与仪表安装处在同一水平位置，要考虑附加高度误差的修正；  </w:t>
      </w:r>
      <w:r>
        <w:t>仪表安装处与测定点之间的距离应尽量短；</w:t>
      </w:r>
    </w:p>
    <w:p>
      <w:pPr>
        <w:pStyle w:val="3"/>
        <w:spacing w:line="269" w:lineRule="exact"/>
        <w:ind w:left="720"/>
      </w:pPr>
      <w:r>
        <w:t>保证密封性，应进行泄漏测试，不应有泄漏现象出现，尤其是易燃易爆和有毒有害介质。</w:t>
      </w:r>
    </w:p>
    <w:p>
      <w:pPr>
        <w:pStyle w:val="6"/>
        <w:numPr>
          <w:ilvl w:val="2"/>
          <w:numId w:val="1"/>
        </w:numPr>
        <w:tabs>
          <w:tab w:val="left" w:pos="1459"/>
          <w:tab w:val="left" w:pos="1460"/>
        </w:tabs>
        <w:spacing w:before="43" w:after="0" w:line="278" w:lineRule="auto"/>
        <w:ind w:left="300" w:right="297" w:firstLine="420"/>
        <w:jc w:val="left"/>
        <w:rPr>
          <w:sz w:val="21"/>
        </w:rPr>
      </w:pPr>
      <w:r>
        <w:rPr>
          <w:spacing w:val="-6"/>
          <w:sz w:val="21"/>
        </w:rPr>
        <w:t xml:space="preserve">对于储存介质属于 </w:t>
      </w:r>
      <w:r>
        <w:rPr>
          <w:rFonts w:ascii="Times New Roman" w:eastAsia="Times New Roman"/>
          <w:sz w:val="21"/>
        </w:rPr>
        <w:t>GB</w:t>
      </w:r>
      <w:r>
        <w:rPr>
          <w:rFonts w:ascii="Times New Roman" w:eastAsia="Times New Roman"/>
          <w:spacing w:val="-2"/>
          <w:sz w:val="21"/>
        </w:rPr>
        <w:t xml:space="preserve"> </w:t>
      </w:r>
      <w:r>
        <w:rPr>
          <w:rFonts w:ascii="Times New Roman" w:eastAsia="Times New Roman"/>
          <w:sz w:val="21"/>
        </w:rPr>
        <w:t>50160</w:t>
      </w:r>
      <w:r>
        <w:rPr>
          <w:rFonts w:ascii="Times New Roman" w:eastAsia="Times New Roman"/>
          <w:spacing w:val="-1"/>
          <w:sz w:val="21"/>
        </w:rPr>
        <w:t xml:space="preserve"> </w:t>
      </w:r>
      <w:r>
        <w:rPr>
          <w:sz w:val="21"/>
        </w:rPr>
        <w:t>规范中甲类物料的压力储罐，应设置压力自动报警系统和相应的压力控制设施。</w:t>
      </w:r>
    </w:p>
    <w:p>
      <w:pPr>
        <w:pStyle w:val="6"/>
        <w:numPr>
          <w:ilvl w:val="2"/>
          <w:numId w:val="1"/>
        </w:numPr>
        <w:tabs>
          <w:tab w:val="left" w:pos="1454"/>
          <w:tab w:val="left" w:pos="1455"/>
        </w:tabs>
        <w:spacing w:before="0" w:after="0" w:line="269" w:lineRule="exact"/>
        <w:ind w:left="1454" w:right="0" w:hanging="735"/>
        <w:jc w:val="left"/>
        <w:rPr>
          <w:rFonts w:ascii="Times New Roman" w:eastAsia="Times New Roman"/>
          <w:sz w:val="21"/>
        </w:rPr>
      </w:pPr>
      <w:r>
        <w:rPr>
          <w:spacing w:val="-6"/>
          <w:sz w:val="21"/>
        </w:rPr>
        <w:t xml:space="preserve">压力储罐的罐顶应安装安全阀和相关的泄压系统，执行 </w:t>
      </w: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 xml:space="preserve">50160 </w:t>
      </w:r>
      <w:r>
        <w:rPr>
          <w:spacing w:val="-1"/>
          <w:sz w:val="21"/>
        </w:rPr>
        <w:t xml:space="preserve">和 </w:t>
      </w: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17681</w:t>
      </w:r>
    </w:p>
    <w:p>
      <w:pPr>
        <w:pStyle w:val="3"/>
        <w:spacing w:before="43"/>
      </w:pPr>
      <w:r>
        <w:t>的规定。</w:t>
      </w:r>
    </w:p>
    <w:p>
      <w:pPr>
        <w:pStyle w:val="6"/>
        <w:numPr>
          <w:ilvl w:val="1"/>
          <w:numId w:val="1"/>
        </w:numPr>
        <w:tabs>
          <w:tab w:val="left" w:pos="1192"/>
          <w:tab w:val="left" w:pos="1193"/>
        </w:tabs>
        <w:spacing w:before="43" w:after="0" w:line="240" w:lineRule="auto"/>
        <w:ind w:left="1192" w:right="0" w:hanging="473"/>
        <w:jc w:val="left"/>
        <w:rPr>
          <w:sz w:val="21"/>
        </w:rPr>
      </w:pPr>
      <w:r>
        <w:rPr>
          <w:sz w:val="21"/>
        </w:rPr>
        <w:t>液位监控装备的设置</w:t>
      </w:r>
    </w:p>
    <w:p>
      <w:pPr>
        <w:pStyle w:val="6"/>
        <w:numPr>
          <w:ilvl w:val="2"/>
          <w:numId w:val="1"/>
        </w:numPr>
        <w:tabs>
          <w:tab w:val="left" w:pos="1348"/>
          <w:tab w:val="left" w:pos="1349"/>
        </w:tabs>
        <w:spacing w:before="43" w:after="0" w:line="240" w:lineRule="auto"/>
        <w:ind w:left="1348" w:right="0" w:hanging="629"/>
        <w:jc w:val="left"/>
        <w:rPr>
          <w:sz w:val="21"/>
        </w:rPr>
      </w:pPr>
      <w:r>
        <w:rPr>
          <w:sz w:val="21"/>
        </w:rPr>
        <w:t>储罐应设置液位监测器，应具备高低位液位报警功能。</w:t>
      </w:r>
    </w:p>
    <w:p>
      <w:pPr>
        <w:pStyle w:val="6"/>
        <w:numPr>
          <w:ilvl w:val="2"/>
          <w:numId w:val="1"/>
        </w:numPr>
        <w:tabs>
          <w:tab w:val="left" w:pos="1348"/>
          <w:tab w:val="left" w:pos="1349"/>
        </w:tabs>
        <w:spacing w:before="43" w:after="0" w:line="240" w:lineRule="auto"/>
        <w:ind w:left="1348" w:right="0" w:hanging="629"/>
        <w:jc w:val="left"/>
        <w:rPr>
          <w:sz w:val="21"/>
        </w:rPr>
      </w:pPr>
      <w:r>
        <w:rPr>
          <w:sz w:val="21"/>
        </w:rPr>
        <w:t>新建储罐区宜优先采用雷达等非接触式液位计及磁致伸缩、光纤液位计。</w:t>
      </w:r>
    </w:p>
    <w:p>
      <w:pPr>
        <w:pStyle w:val="6"/>
        <w:numPr>
          <w:ilvl w:val="2"/>
          <w:numId w:val="1"/>
        </w:numPr>
        <w:tabs>
          <w:tab w:val="left" w:pos="1348"/>
          <w:tab w:val="left" w:pos="1349"/>
        </w:tabs>
        <w:spacing w:before="43" w:after="0" w:line="240" w:lineRule="auto"/>
        <w:ind w:left="1348" w:right="0" w:hanging="629"/>
        <w:jc w:val="left"/>
        <w:rPr>
          <w:sz w:val="21"/>
        </w:rPr>
      </w:pPr>
      <w:r>
        <w:rPr>
          <w:sz w:val="21"/>
        </w:rPr>
        <w:t>监测和报警精度：≤</w:t>
      </w:r>
      <w:r>
        <w:rPr>
          <w:rFonts w:ascii="Times New Roman" w:hAnsi="Times New Roman" w:eastAsia="Times New Roman"/>
          <w:sz w:val="21"/>
        </w:rPr>
        <w:t>±5</w:t>
      </w:r>
      <w:r>
        <w:rPr>
          <w:rFonts w:ascii="Times New Roman" w:hAnsi="Times New Roman" w:eastAsia="Times New Roman"/>
          <w:spacing w:val="-2"/>
          <w:sz w:val="21"/>
        </w:rPr>
        <w:t xml:space="preserve"> %</w:t>
      </w:r>
      <w:r>
        <w:rPr>
          <w:sz w:val="21"/>
        </w:rPr>
        <w:t>。有计量功能的，应执行相关规范中的高精度规定。</w:t>
      </w:r>
    </w:p>
    <w:p>
      <w:pPr>
        <w:pStyle w:val="6"/>
        <w:numPr>
          <w:ilvl w:val="2"/>
          <w:numId w:val="1"/>
        </w:numPr>
        <w:tabs>
          <w:tab w:val="left" w:pos="1348"/>
          <w:tab w:val="left" w:pos="1349"/>
        </w:tabs>
        <w:spacing w:before="43" w:after="0" w:line="240" w:lineRule="auto"/>
        <w:ind w:left="1348" w:right="0" w:hanging="629"/>
        <w:jc w:val="left"/>
        <w:rPr>
          <w:sz w:val="21"/>
        </w:rPr>
      </w:pPr>
      <w:r>
        <w:rPr>
          <w:sz w:val="21"/>
        </w:rPr>
        <w:t>监测方式</w:t>
      </w:r>
    </w:p>
    <w:p>
      <w:pPr>
        <w:pStyle w:val="3"/>
        <w:tabs>
          <w:tab w:val="left" w:pos="1295"/>
        </w:tabs>
        <w:spacing w:before="42" w:line="278" w:lineRule="auto"/>
        <w:ind w:left="720" w:right="4879"/>
      </w:pPr>
      <w:r>
        <w:t>各种介质适用的液位仪表见表</w:t>
      </w:r>
      <w:r>
        <w:rPr>
          <w:spacing w:val="-48"/>
        </w:rPr>
        <w:t xml:space="preserve"> </w:t>
      </w:r>
      <w:r>
        <w:rPr>
          <w:rFonts w:ascii="Times New Roman" w:eastAsia="Times New Roman"/>
        </w:rPr>
        <w:t>1</w:t>
      </w:r>
      <w:r>
        <w:t>。表</w:t>
      </w:r>
      <w:r>
        <w:rPr>
          <w:spacing w:val="-54"/>
        </w:rPr>
        <w:t xml:space="preserve"> </w:t>
      </w:r>
      <w:r>
        <w:rPr>
          <w:rFonts w:ascii="Times New Roman" w:eastAsia="Times New Roman"/>
        </w:rPr>
        <w:t>1</w:t>
      </w:r>
      <w:r>
        <w:rPr>
          <w:rFonts w:ascii="Times New Roman" w:eastAsia="Times New Roman"/>
        </w:rPr>
        <w:tab/>
      </w:r>
      <w:r>
        <w:t>各种介质适用的液位仪表类</w:t>
      </w:r>
      <w:r>
        <w:rPr>
          <w:spacing w:val="-11"/>
        </w:rPr>
        <w:t>型</w:t>
      </w:r>
    </w:p>
    <w:tbl>
      <w:tblPr>
        <w:tblStyle w:val="4"/>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3"/>
        <w:gridCol w:w="3393"/>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533" w:type="dxa"/>
          </w:tcPr>
          <w:p>
            <w:pPr>
              <w:pStyle w:val="7"/>
              <w:spacing w:before="38"/>
              <w:ind w:left="527"/>
              <w:rPr>
                <w:sz w:val="21"/>
              </w:rPr>
            </w:pPr>
            <w:r>
              <w:rPr>
                <w:sz w:val="21"/>
              </w:rPr>
              <w:t>介质</w:t>
            </w:r>
          </w:p>
        </w:tc>
        <w:tc>
          <w:tcPr>
            <w:tcW w:w="3393" w:type="dxa"/>
          </w:tcPr>
          <w:p>
            <w:pPr>
              <w:pStyle w:val="7"/>
              <w:spacing w:before="38"/>
              <w:ind w:left="526"/>
              <w:rPr>
                <w:sz w:val="21"/>
              </w:rPr>
            </w:pPr>
            <w:r>
              <w:rPr>
                <w:sz w:val="21"/>
              </w:rPr>
              <w:t>优先采用</w:t>
            </w:r>
          </w:p>
        </w:tc>
        <w:tc>
          <w:tcPr>
            <w:tcW w:w="2357" w:type="dxa"/>
          </w:tcPr>
          <w:p>
            <w:pPr>
              <w:pStyle w:val="7"/>
              <w:spacing w:before="38"/>
              <w:ind w:left="527"/>
              <w:rPr>
                <w:sz w:val="21"/>
              </w:rPr>
            </w:pPr>
            <w:r>
              <w:rPr>
                <w:sz w:val="21"/>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533" w:type="dxa"/>
          </w:tcPr>
          <w:p>
            <w:pPr>
              <w:pStyle w:val="7"/>
              <w:spacing w:before="39"/>
              <w:ind w:left="527"/>
              <w:rPr>
                <w:sz w:val="21"/>
              </w:rPr>
            </w:pPr>
            <w:r>
              <w:rPr>
                <w:sz w:val="21"/>
              </w:rPr>
              <w:t>轻油（汽油、煤油、</w:t>
            </w:r>
          </w:p>
          <w:p>
            <w:pPr>
              <w:pStyle w:val="7"/>
              <w:spacing w:before="120"/>
              <w:ind w:left="107"/>
              <w:rPr>
                <w:sz w:val="21"/>
              </w:rPr>
            </w:pPr>
            <w:r>
              <w:rPr>
                <w:sz w:val="21"/>
              </w:rPr>
              <w:t>柴油）</w:t>
            </w:r>
          </w:p>
        </w:tc>
        <w:tc>
          <w:tcPr>
            <w:tcW w:w="3393" w:type="dxa"/>
          </w:tcPr>
          <w:p>
            <w:pPr>
              <w:pStyle w:val="7"/>
              <w:spacing w:before="39"/>
              <w:ind w:left="526"/>
              <w:rPr>
                <w:sz w:val="21"/>
              </w:rPr>
            </w:pPr>
            <w:r>
              <w:rPr>
                <w:sz w:val="21"/>
              </w:rPr>
              <w:t>力平衡式、伺服式、雷达式、</w:t>
            </w:r>
          </w:p>
          <w:p>
            <w:pPr>
              <w:pStyle w:val="7"/>
              <w:spacing w:before="120"/>
              <w:ind w:left="106"/>
              <w:rPr>
                <w:sz w:val="21"/>
              </w:rPr>
            </w:pPr>
            <w:r>
              <w:rPr>
                <w:sz w:val="21"/>
              </w:rPr>
              <w:t>静压式、</w:t>
            </w:r>
            <w:r>
              <w:rPr>
                <w:rFonts w:ascii="Times New Roman" w:eastAsia="Times New Roman"/>
                <w:sz w:val="21"/>
              </w:rPr>
              <w:t>HIMS</w:t>
            </w:r>
            <w:r>
              <w:rPr>
                <w:sz w:val="21"/>
              </w:rPr>
              <w:t>、磁致伸缩、光纤</w:t>
            </w:r>
          </w:p>
        </w:tc>
        <w:tc>
          <w:tcPr>
            <w:tcW w:w="2357" w:type="dxa"/>
          </w:tcPr>
          <w:p>
            <w:pPr>
              <w:pStyle w:val="7"/>
              <w:spacing w:before="3"/>
              <w:rPr>
                <w:sz w:val="18"/>
              </w:rPr>
            </w:pPr>
          </w:p>
          <w:p>
            <w:pPr>
              <w:pStyle w:val="7"/>
              <w:ind w:left="527"/>
              <w:rPr>
                <w:sz w:val="21"/>
              </w:rPr>
            </w:pPr>
            <w:r>
              <w:rPr>
                <w:sz w:val="21"/>
              </w:rPr>
              <w:t>直接式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2533" w:type="dxa"/>
          </w:tcPr>
          <w:p>
            <w:pPr>
              <w:pStyle w:val="7"/>
              <w:spacing w:before="39"/>
              <w:ind w:left="527" w:right="-15"/>
              <w:rPr>
                <w:sz w:val="21"/>
              </w:rPr>
            </w:pPr>
            <w:r>
              <w:rPr>
                <w:spacing w:val="-23"/>
                <w:w w:val="95"/>
                <w:sz w:val="21"/>
              </w:rPr>
              <w:t>重油</w:t>
            </w:r>
            <w:r>
              <w:rPr>
                <w:w w:val="95"/>
                <w:sz w:val="21"/>
              </w:rPr>
              <w:t>（</w:t>
            </w:r>
            <w:r>
              <w:rPr>
                <w:spacing w:val="-23"/>
                <w:w w:val="95"/>
                <w:sz w:val="21"/>
              </w:rPr>
              <w:t>干点</w:t>
            </w:r>
            <w:r>
              <w:rPr>
                <w:w w:val="95"/>
                <w:sz w:val="21"/>
              </w:rPr>
              <w:t>（终馏点）</w:t>
            </w:r>
          </w:p>
          <w:p>
            <w:pPr>
              <w:pStyle w:val="7"/>
              <w:spacing w:before="122"/>
              <w:ind w:left="107"/>
              <w:rPr>
                <w:sz w:val="21"/>
              </w:rPr>
            </w:pPr>
            <w:r>
              <w:rPr>
                <w:w w:val="99"/>
                <w:sz w:val="21"/>
              </w:rPr>
              <w:t>在</w:t>
            </w:r>
          </w:p>
          <w:p>
            <w:pPr>
              <w:pStyle w:val="7"/>
              <w:spacing w:before="120"/>
              <w:ind w:left="527"/>
              <w:rPr>
                <w:sz w:val="21"/>
              </w:rPr>
            </w:pPr>
            <w:r>
              <w:rPr>
                <w:rFonts w:ascii="Times New Roman" w:hAnsi="Times New Roman" w:eastAsia="Times New Roman"/>
                <w:spacing w:val="1"/>
                <w:w w:val="99"/>
                <w:sz w:val="21"/>
              </w:rPr>
              <w:t>36</w:t>
            </w:r>
            <w:r>
              <w:rPr>
                <w:rFonts w:ascii="Times New Roman" w:hAnsi="Times New Roman" w:eastAsia="Times New Roman"/>
                <w:spacing w:val="-2"/>
                <w:w w:val="99"/>
                <w:sz w:val="21"/>
              </w:rPr>
              <w:t>5</w:t>
            </w:r>
            <w:r>
              <w:rPr>
                <w:spacing w:val="-1"/>
                <w:w w:val="99"/>
                <w:sz w:val="21"/>
              </w:rPr>
              <w:t>℃以上的油品</w:t>
            </w:r>
            <w:r>
              <w:rPr>
                <w:spacing w:val="-97"/>
                <w:w w:val="99"/>
                <w:sz w:val="21"/>
              </w:rPr>
              <w:t>）</w:t>
            </w:r>
            <w:r>
              <w:rPr>
                <w:w w:val="99"/>
                <w:sz w:val="21"/>
              </w:rPr>
              <w:t>①</w:t>
            </w:r>
          </w:p>
        </w:tc>
        <w:tc>
          <w:tcPr>
            <w:tcW w:w="3393" w:type="dxa"/>
          </w:tcPr>
          <w:p>
            <w:pPr>
              <w:pStyle w:val="7"/>
              <w:rPr>
                <w:sz w:val="20"/>
              </w:rPr>
            </w:pPr>
          </w:p>
          <w:p>
            <w:pPr>
              <w:pStyle w:val="7"/>
              <w:spacing w:before="174"/>
              <w:ind w:left="526"/>
              <w:rPr>
                <w:sz w:val="21"/>
              </w:rPr>
            </w:pPr>
            <w:r>
              <w:rPr>
                <w:sz w:val="21"/>
              </w:rPr>
              <w:t>力平衡式、雷达式、光纤</w:t>
            </w:r>
          </w:p>
        </w:tc>
        <w:tc>
          <w:tcPr>
            <w:tcW w:w="2357" w:type="dxa"/>
          </w:tcPr>
          <w:p>
            <w:pPr>
              <w:pStyle w:val="7"/>
              <w:spacing w:before="2"/>
              <w:rPr>
                <w:sz w:val="18"/>
              </w:rPr>
            </w:pPr>
          </w:p>
          <w:p>
            <w:pPr>
              <w:pStyle w:val="7"/>
              <w:spacing w:before="1" w:line="348" w:lineRule="auto"/>
              <w:ind w:left="107" w:right="96" w:firstLine="420"/>
              <w:rPr>
                <w:sz w:val="21"/>
              </w:rPr>
            </w:pPr>
            <w:r>
              <w:rPr>
                <w:sz w:val="21"/>
              </w:rPr>
              <w:t>直接式、伺服式、静压式、</w:t>
            </w:r>
            <w:r>
              <w:rPr>
                <w:rFonts w:ascii="Times New Roman" w:eastAsia="Times New Roman"/>
                <w:sz w:val="21"/>
              </w:rPr>
              <w:t>HIMS</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533" w:type="dxa"/>
          </w:tcPr>
          <w:p>
            <w:pPr>
              <w:pStyle w:val="7"/>
              <w:spacing w:before="3"/>
              <w:rPr>
                <w:sz w:val="18"/>
              </w:rPr>
            </w:pPr>
          </w:p>
          <w:p>
            <w:pPr>
              <w:pStyle w:val="7"/>
              <w:ind w:left="527"/>
              <w:rPr>
                <w:sz w:val="21"/>
              </w:rPr>
            </w:pPr>
            <w:r>
              <w:rPr>
                <w:sz w:val="21"/>
              </w:rPr>
              <w:t>原油②</w:t>
            </w:r>
          </w:p>
        </w:tc>
        <w:tc>
          <w:tcPr>
            <w:tcW w:w="3393" w:type="dxa"/>
          </w:tcPr>
          <w:p>
            <w:pPr>
              <w:pStyle w:val="7"/>
              <w:spacing w:before="40"/>
              <w:ind w:left="526"/>
              <w:rPr>
                <w:sz w:val="21"/>
              </w:rPr>
            </w:pPr>
            <w:r>
              <w:rPr>
                <w:sz w:val="21"/>
              </w:rPr>
              <w:t>力平衡式、伺服式、雷达式、</w:t>
            </w:r>
          </w:p>
          <w:p>
            <w:pPr>
              <w:pStyle w:val="7"/>
              <w:spacing w:before="119"/>
              <w:ind w:left="106"/>
              <w:rPr>
                <w:sz w:val="21"/>
              </w:rPr>
            </w:pPr>
            <w:r>
              <w:rPr>
                <w:rFonts w:ascii="Times New Roman" w:eastAsia="Times New Roman"/>
                <w:sz w:val="21"/>
              </w:rPr>
              <w:t>HIMS</w:t>
            </w:r>
            <w:r>
              <w:rPr>
                <w:sz w:val="21"/>
              </w:rPr>
              <w:t>、光纤</w:t>
            </w:r>
          </w:p>
        </w:tc>
        <w:tc>
          <w:tcPr>
            <w:tcW w:w="2357" w:type="dxa"/>
          </w:tcPr>
          <w:p>
            <w:pPr>
              <w:pStyle w:val="7"/>
              <w:spacing w:before="3"/>
              <w:rPr>
                <w:sz w:val="18"/>
              </w:rPr>
            </w:pPr>
          </w:p>
          <w:p>
            <w:pPr>
              <w:pStyle w:val="7"/>
              <w:ind w:left="527"/>
              <w:rPr>
                <w:sz w:val="21"/>
              </w:rPr>
            </w:pPr>
            <w:r>
              <w:rPr>
                <w:sz w:val="21"/>
              </w:rPr>
              <w:t>静压式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533" w:type="dxa"/>
          </w:tcPr>
          <w:p>
            <w:pPr>
              <w:pStyle w:val="7"/>
              <w:spacing w:before="39"/>
              <w:ind w:left="527"/>
              <w:rPr>
                <w:sz w:val="21"/>
              </w:rPr>
            </w:pPr>
            <w:r>
              <w:rPr>
                <w:sz w:val="21"/>
              </w:rPr>
              <w:t>沥青③</w:t>
            </w:r>
          </w:p>
        </w:tc>
        <w:tc>
          <w:tcPr>
            <w:tcW w:w="3393" w:type="dxa"/>
          </w:tcPr>
          <w:p>
            <w:pPr>
              <w:pStyle w:val="7"/>
              <w:spacing w:before="39"/>
              <w:ind w:left="526"/>
              <w:rPr>
                <w:sz w:val="21"/>
              </w:rPr>
            </w:pPr>
            <w:r>
              <w:rPr>
                <w:sz w:val="21"/>
              </w:rPr>
              <w:t>雷达式</w:t>
            </w:r>
          </w:p>
        </w:tc>
        <w:tc>
          <w:tcPr>
            <w:tcW w:w="2357"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533" w:type="dxa"/>
          </w:tcPr>
          <w:p>
            <w:pPr>
              <w:pStyle w:val="7"/>
              <w:spacing w:before="4"/>
              <w:rPr>
                <w:sz w:val="18"/>
              </w:rPr>
            </w:pPr>
          </w:p>
          <w:p>
            <w:pPr>
              <w:pStyle w:val="7"/>
              <w:ind w:left="527"/>
              <w:rPr>
                <w:sz w:val="21"/>
              </w:rPr>
            </w:pPr>
            <w:r>
              <w:rPr>
                <w:rFonts w:ascii="Times New Roman" w:eastAsia="Times New Roman"/>
                <w:sz w:val="21"/>
              </w:rPr>
              <w:t>LPG</w:t>
            </w:r>
            <w:r>
              <w:rPr>
                <w:sz w:val="21"/>
              </w:rPr>
              <w:t>（液化气）</w:t>
            </w:r>
          </w:p>
        </w:tc>
        <w:tc>
          <w:tcPr>
            <w:tcW w:w="3393" w:type="dxa"/>
          </w:tcPr>
          <w:p>
            <w:pPr>
              <w:pStyle w:val="7"/>
              <w:spacing w:before="40"/>
              <w:ind w:left="526" w:right="-15"/>
              <w:rPr>
                <w:sz w:val="21"/>
              </w:rPr>
            </w:pPr>
            <w:r>
              <w:rPr>
                <w:spacing w:val="-9"/>
                <w:sz w:val="21"/>
              </w:rPr>
              <w:t>伺服式、雷达式④、磁致伸缩、</w:t>
            </w:r>
          </w:p>
          <w:p>
            <w:pPr>
              <w:pStyle w:val="7"/>
              <w:spacing w:before="120"/>
              <w:ind w:left="106"/>
              <w:rPr>
                <w:sz w:val="21"/>
              </w:rPr>
            </w:pPr>
            <w:r>
              <w:rPr>
                <w:sz w:val="21"/>
              </w:rPr>
              <w:t>光纤</w:t>
            </w:r>
          </w:p>
        </w:tc>
        <w:tc>
          <w:tcPr>
            <w:tcW w:w="2357" w:type="dxa"/>
          </w:tcPr>
          <w:p>
            <w:pPr>
              <w:pStyle w:val="7"/>
              <w:spacing w:before="40"/>
              <w:ind w:left="527"/>
              <w:rPr>
                <w:sz w:val="21"/>
              </w:rPr>
            </w:pPr>
            <w:r>
              <w:rPr>
                <w:sz w:val="21"/>
              </w:rPr>
              <w:t>直接式、伺服式、</w:t>
            </w:r>
          </w:p>
          <w:p>
            <w:pPr>
              <w:pStyle w:val="7"/>
              <w:spacing w:before="134"/>
              <w:ind w:left="107"/>
              <w:rPr>
                <w:rFonts w:ascii="Times New Roman"/>
                <w:sz w:val="21"/>
              </w:rPr>
            </w:pPr>
            <w:r>
              <w:rPr>
                <w:rFonts w:ascii="Times New Roman"/>
                <w:sz w:val="21"/>
              </w:rPr>
              <w:t>HIMS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2533" w:type="dxa"/>
          </w:tcPr>
          <w:p>
            <w:pPr>
              <w:pStyle w:val="7"/>
              <w:spacing w:before="40" w:line="348" w:lineRule="auto"/>
              <w:ind w:left="107" w:right="97" w:firstLine="420"/>
              <w:rPr>
                <w:sz w:val="21"/>
              </w:rPr>
            </w:pPr>
            <w:r>
              <w:rPr>
                <w:sz w:val="21"/>
              </w:rPr>
              <w:t>液体化学品（易燃、易爆、有毒⑤、腐蚀性介</w:t>
            </w:r>
          </w:p>
          <w:p>
            <w:pPr>
              <w:pStyle w:val="7"/>
              <w:spacing w:line="269" w:lineRule="exact"/>
              <w:ind w:left="107"/>
              <w:rPr>
                <w:sz w:val="21"/>
              </w:rPr>
            </w:pPr>
            <w:r>
              <w:rPr>
                <w:sz w:val="21"/>
              </w:rPr>
              <w:t>质）</w:t>
            </w:r>
          </w:p>
        </w:tc>
        <w:tc>
          <w:tcPr>
            <w:tcW w:w="3393" w:type="dxa"/>
          </w:tcPr>
          <w:p>
            <w:pPr>
              <w:pStyle w:val="7"/>
              <w:spacing w:before="3"/>
              <w:rPr>
                <w:sz w:val="18"/>
              </w:rPr>
            </w:pPr>
          </w:p>
          <w:p>
            <w:pPr>
              <w:pStyle w:val="7"/>
              <w:ind w:left="526"/>
              <w:rPr>
                <w:sz w:val="21"/>
              </w:rPr>
            </w:pPr>
            <w:r>
              <w:rPr>
                <w:sz w:val="21"/>
              </w:rPr>
              <w:t>雷达式、静压式、磁致伸缩、</w:t>
            </w:r>
          </w:p>
          <w:p>
            <w:pPr>
              <w:pStyle w:val="7"/>
              <w:spacing w:before="120"/>
              <w:ind w:left="106"/>
              <w:rPr>
                <w:sz w:val="21"/>
              </w:rPr>
            </w:pPr>
            <w:r>
              <w:rPr>
                <w:sz w:val="21"/>
              </w:rPr>
              <w:t>光纤</w:t>
            </w:r>
          </w:p>
        </w:tc>
        <w:tc>
          <w:tcPr>
            <w:tcW w:w="2357" w:type="dxa"/>
          </w:tcPr>
          <w:p>
            <w:pPr>
              <w:pStyle w:val="7"/>
              <w:rPr>
                <w:sz w:val="22"/>
              </w:rPr>
            </w:pPr>
          </w:p>
          <w:p>
            <w:pPr>
              <w:pStyle w:val="7"/>
              <w:spacing w:before="160"/>
              <w:ind w:left="527"/>
              <w:rPr>
                <w:rFonts w:ascii="Times New Roman"/>
                <w:sz w:val="21"/>
              </w:rPr>
            </w:pPr>
            <w:r>
              <w:rPr>
                <w:rFonts w:ascii="Times New Roman"/>
                <w:sz w:val="21"/>
              </w:rPr>
              <w:t>HIMS</w:t>
            </w:r>
          </w:p>
        </w:tc>
      </w:tr>
    </w:tbl>
    <w:p>
      <w:pPr>
        <w:pStyle w:val="3"/>
        <w:spacing w:line="278" w:lineRule="auto"/>
        <w:ind w:right="297" w:firstLine="420"/>
        <w:jc w:val="both"/>
      </w:pPr>
      <w:r>
        <w:rPr>
          <w:spacing w:val="-9"/>
          <w:w w:val="95"/>
        </w:rPr>
        <w:t xml:space="preserve">注：①②③对于重油、原油、沥青等粘度较高的介质，接触式仪表容易挂壁，例如磁致  </w:t>
      </w:r>
      <w:r>
        <w:rPr>
          <w:spacing w:val="-11"/>
        </w:rPr>
        <w:t>伸缩，时间长了浮子将被粘住不动读数为假读数。④对于易挥发介质例如液化气，应采用特</w:t>
      </w:r>
      <w:r>
        <w:rPr>
          <w:spacing w:val="-14"/>
        </w:rPr>
        <w:t>殊功能雷达液位计。⑤对于有毒介质，如果易挥发，易使用密封原理液位计，光纤需要考虑严格密封。最好选用非接触式。</w:t>
      </w:r>
    </w:p>
    <w:p>
      <w:pPr>
        <w:pStyle w:val="3"/>
        <w:spacing w:line="269" w:lineRule="exact"/>
        <w:ind w:left="720"/>
      </w:pPr>
      <w:r>
        <w:t>仪表的防爆等级、防腐性能：</w:t>
      </w:r>
    </w:p>
    <w:p>
      <w:pPr>
        <w:pStyle w:val="3"/>
        <w:spacing w:before="43"/>
        <w:ind w:left="720"/>
      </w:pPr>
      <w:r>
        <w:t xml:space="preserve">应根据 </w:t>
      </w:r>
      <w:r>
        <w:rPr>
          <w:rFonts w:ascii="Times New Roman" w:eastAsia="Times New Roman"/>
        </w:rPr>
        <w:t xml:space="preserve">GB 3836 </w:t>
      </w:r>
      <w:r>
        <w:t xml:space="preserve">及 </w:t>
      </w:r>
      <w:r>
        <w:rPr>
          <w:rFonts w:ascii="Times New Roman" w:eastAsia="Times New Roman"/>
        </w:rPr>
        <w:t xml:space="preserve">GB50058 </w:t>
      </w:r>
      <w:r>
        <w:t>进行爆炸危险区域划分并选择相应等级的仪表和电器。</w:t>
      </w:r>
    </w:p>
    <w:p>
      <w:pPr>
        <w:pStyle w:val="3"/>
        <w:spacing w:before="43"/>
        <w:ind w:left="720"/>
      </w:pPr>
      <w:r>
        <w:t>设置在有腐蚀性介质区域的仪器，应从表体本身结构、安装和防护等方面解决防腐问题。</w:t>
      </w:r>
    </w:p>
    <w:p>
      <w:pPr>
        <w:pStyle w:val="6"/>
        <w:numPr>
          <w:ilvl w:val="2"/>
          <w:numId w:val="3"/>
        </w:numPr>
        <w:tabs>
          <w:tab w:val="left" w:pos="1348"/>
          <w:tab w:val="left" w:pos="1349"/>
        </w:tabs>
        <w:spacing w:before="43" w:after="0" w:line="240" w:lineRule="auto"/>
        <w:ind w:left="1348" w:right="0" w:hanging="629"/>
        <w:jc w:val="left"/>
        <w:rPr>
          <w:sz w:val="21"/>
        </w:rPr>
      </w:pPr>
      <w:r>
        <w:rPr>
          <w:sz w:val="21"/>
        </w:rPr>
        <w:t>仪表安装、维护及检修</w:t>
      </w:r>
    </w:p>
    <w:p>
      <w:pPr>
        <w:pStyle w:val="3"/>
        <w:spacing w:before="43"/>
        <w:ind w:left="720"/>
      </w:pPr>
      <w:r>
        <w:t>液位传感器可选法兰、螺纹和安装板安装方式。安装时确保传感器外壳良好接地。</w:t>
      </w:r>
    </w:p>
    <w:p>
      <w:pPr>
        <w:pStyle w:val="6"/>
        <w:numPr>
          <w:ilvl w:val="2"/>
          <w:numId w:val="3"/>
        </w:numPr>
        <w:tabs>
          <w:tab w:val="left" w:pos="1355"/>
          <w:tab w:val="left" w:pos="1356"/>
        </w:tabs>
        <w:spacing w:before="43" w:after="0" w:line="278" w:lineRule="auto"/>
        <w:ind w:left="300" w:right="295" w:firstLine="420"/>
        <w:jc w:val="left"/>
        <w:rPr>
          <w:sz w:val="21"/>
        </w:rPr>
      </w:pPr>
      <w:r>
        <w:rPr>
          <w:spacing w:val="4"/>
          <w:sz w:val="21"/>
        </w:rPr>
        <w:t>大型</w:t>
      </w:r>
      <w:r>
        <w:rPr>
          <w:sz w:val="21"/>
        </w:rPr>
        <w:t>（</w:t>
      </w:r>
      <w:r>
        <w:rPr>
          <w:rFonts w:ascii="Times New Roman" w:eastAsia="Times New Roman"/>
          <w:sz w:val="21"/>
        </w:rPr>
        <w:t>5000</w:t>
      </w:r>
      <w:r>
        <w:rPr>
          <w:rFonts w:ascii="Times New Roman" w:eastAsia="Times New Roman"/>
          <w:spacing w:val="-3"/>
          <w:sz w:val="21"/>
        </w:rPr>
        <w:t xml:space="preserve"> </w:t>
      </w:r>
      <w:r>
        <w:rPr>
          <w:rFonts w:ascii="Times New Roman" w:eastAsia="Times New Roman"/>
          <w:sz w:val="21"/>
        </w:rPr>
        <w:t>m3</w:t>
      </w:r>
      <w:r>
        <w:rPr>
          <w:rFonts w:ascii="Times New Roman" w:eastAsia="Times New Roman"/>
          <w:spacing w:val="-3"/>
          <w:sz w:val="21"/>
        </w:rPr>
        <w:t xml:space="preserve"> </w:t>
      </w:r>
      <w:r>
        <w:rPr>
          <w:spacing w:val="4"/>
          <w:sz w:val="21"/>
        </w:rPr>
        <w:t>以上）</w:t>
      </w:r>
      <w:r>
        <w:rPr>
          <w:spacing w:val="3"/>
          <w:sz w:val="21"/>
        </w:rPr>
        <w:t>可燃液体储罐、</w:t>
      </w:r>
      <w:r>
        <w:rPr>
          <w:rFonts w:ascii="Times New Roman" w:eastAsia="Times New Roman"/>
          <w:sz w:val="21"/>
        </w:rPr>
        <w:t>400</w:t>
      </w:r>
      <w:r>
        <w:rPr>
          <w:rFonts w:ascii="Times New Roman" w:eastAsia="Times New Roman"/>
          <w:spacing w:val="-2"/>
          <w:sz w:val="21"/>
        </w:rPr>
        <w:t xml:space="preserve"> </w:t>
      </w:r>
      <w:r>
        <w:rPr>
          <w:rFonts w:ascii="Times New Roman" w:eastAsia="Times New Roman"/>
          <w:sz w:val="21"/>
        </w:rPr>
        <w:t xml:space="preserve">m3 </w:t>
      </w:r>
      <w:r>
        <w:rPr>
          <w:spacing w:val="2"/>
          <w:sz w:val="21"/>
        </w:rPr>
        <w:t>以上的危险化学品压力储罐应另设高高液位监测报警及联锁控制系统。</w:t>
      </w:r>
    </w:p>
    <w:p>
      <w:pPr>
        <w:pStyle w:val="6"/>
        <w:numPr>
          <w:ilvl w:val="0"/>
          <w:numId w:val="1"/>
        </w:numPr>
        <w:tabs>
          <w:tab w:val="left" w:pos="1034"/>
          <w:tab w:val="left" w:pos="1035"/>
        </w:tabs>
        <w:spacing w:before="66" w:after="0" w:line="240" w:lineRule="auto"/>
        <w:ind w:left="1034" w:right="0" w:hanging="315"/>
        <w:jc w:val="left"/>
        <w:rPr>
          <w:sz w:val="21"/>
        </w:rPr>
      </w:pPr>
      <w:r>
        <w:rPr>
          <w:spacing w:val="-5"/>
          <w:w w:val="95"/>
          <w:sz w:val="21"/>
        </w:rPr>
        <w:t xml:space="preserve">压力储罐的高高液位监测控制系统，应由软件报警和硬件报警组成。报警控制宜  </w:t>
      </w:r>
      <w:r>
        <w:rPr>
          <w:spacing w:val="-5"/>
          <w:sz w:val="21"/>
        </w:rPr>
        <w:t>采用或门逻辑结构。</w:t>
      </w:r>
      <w:r>
        <w:rPr>
          <w:rFonts w:hint="eastAsia"/>
          <w:spacing w:val="-5"/>
          <w:sz w:val="21"/>
          <w:lang w:val="en-US" w:eastAsia="zh-CN"/>
        </w:rPr>
        <w:t xml:space="preserve">                                                                          </w:t>
      </w:r>
    </w:p>
    <w:p>
      <w:pPr>
        <w:pStyle w:val="6"/>
        <w:numPr>
          <w:numId w:val="0"/>
        </w:numPr>
        <w:tabs>
          <w:tab w:val="left" w:pos="1034"/>
          <w:tab w:val="left" w:pos="1035"/>
        </w:tabs>
        <w:spacing w:before="66" w:after="0" w:line="240" w:lineRule="auto"/>
        <w:ind w:left="719" w:leftChars="0" w:right="0" w:rightChars="0"/>
        <w:jc w:val="left"/>
        <w:rPr>
          <w:sz w:val="21"/>
        </w:rPr>
      </w:pPr>
      <w:r>
        <w:rPr>
          <w:rFonts w:hint="eastAsia"/>
          <w:spacing w:val="-5"/>
          <w:sz w:val="21"/>
          <w:lang w:val="en-US" w:eastAsia="zh-CN"/>
        </w:rPr>
        <w:t>7.</w:t>
      </w:r>
      <w:r>
        <w:rPr>
          <w:sz w:val="21"/>
        </w:rPr>
        <w:t>罐区可燃气体和有毒气体监测报警仪和泄漏控制装备的设置</w:t>
      </w:r>
    </w:p>
    <w:p>
      <w:pPr>
        <w:pStyle w:val="6"/>
        <w:numPr>
          <w:ilvl w:val="1"/>
          <w:numId w:val="1"/>
        </w:numPr>
        <w:tabs>
          <w:tab w:val="left" w:pos="1192"/>
          <w:tab w:val="left" w:pos="1193"/>
        </w:tabs>
        <w:spacing w:before="43" w:after="0" w:line="240" w:lineRule="auto"/>
        <w:ind w:left="1192" w:right="0" w:hanging="473"/>
        <w:jc w:val="left"/>
        <w:rPr>
          <w:sz w:val="21"/>
        </w:rPr>
      </w:pPr>
      <w:r>
        <w:rPr>
          <w:sz w:val="21"/>
        </w:rPr>
        <w:t>罐区环境可燃气体和有毒气体监测报警仪的设置原则</w:t>
      </w:r>
    </w:p>
    <w:p>
      <w:pPr>
        <w:pStyle w:val="6"/>
        <w:numPr>
          <w:ilvl w:val="2"/>
          <w:numId w:val="1"/>
        </w:numPr>
        <w:tabs>
          <w:tab w:val="left" w:pos="1351"/>
          <w:tab w:val="left" w:pos="1352"/>
        </w:tabs>
        <w:spacing w:before="43" w:after="0" w:line="278" w:lineRule="auto"/>
        <w:ind w:left="300" w:right="296" w:firstLine="420"/>
        <w:jc w:val="left"/>
        <w:rPr>
          <w:sz w:val="21"/>
        </w:rPr>
      </w:pPr>
      <w:r>
        <w:rPr>
          <w:spacing w:val="-2"/>
          <w:sz w:val="21"/>
        </w:rPr>
        <w:t xml:space="preserve">具有可燃气体释放源，且释放时空气中可燃气体的浓度有可能达到 </w:t>
      </w:r>
      <w:r>
        <w:rPr>
          <w:rFonts w:ascii="Times New Roman" w:eastAsia="Times New Roman"/>
          <w:sz w:val="21"/>
        </w:rPr>
        <w:t>25</w:t>
      </w:r>
      <w:r>
        <w:rPr>
          <w:rFonts w:ascii="Times New Roman" w:eastAsia="Times New Roman"/>
          <w:spacing w:val="1"/>
          <w:sz w:val="21"/>
        </w:rPr>
        <w:t xml:space="preserve">% </w:t>
      </w:r>
      <w:r>
        <w:rPr>
          <w:rFonts w:ascii="Times New Roman" w:eastAsia="Times New Roman"/>
          <w:sz w:val="21"/>
        </w:rPr>
        <w:t>LEL</w:t>
      </w:r>
      <w:r>
        <w:rPr>
          <w:rFonts w:ascii="Times New Roman" w:eastAsia="Times New Roman"/>
          <w:spacing w:val="10"/>
          <w:sz w:val="21"/>
        </w:rPr>
        <w:t xml:space="preserve"> </w:t>
      </w:r>
      <w:r>
        <w:rPr>
          <w:spacing w:val="-11"/>
          <w:sz w:val="21"/>
        </w:rPr>
        <w:t>的</w:t>
      </w:r>
      <w:r>
        <w:rPr>
          <w:sz w:val="21"/>
        </w:rPr>
        <w:t>场所，应设置相关的可燃气体监测报警仪。</w:t>
      </w:r>
    </w:p>
    <w:p>
      <w:pPr>
        <w:pStyle w:val="6"/>
        <w:numPr>
          <w:ilvl w:val="2"/>
          <w:numId w:val="1"/>
        </w:numPr>
        <w:tabs>
          <w:tab w:val="left" w:pos="1348"/>
          <w:tab w:val="left" w:pos="1349"/>
        </w:tabs>
        <w:spacing w:before="0" w:after="0" w:line="278" w:lineRule="auto"/>
        <w:ind w:left="300" w:right="301" w:firstLine="420"/>
        <w:jc w:val="left"/>
        <w:rPr>
          <w:sz w:val="21"/>
        </w:rPr>
      </w:pPr>
      <w:r>
        <w:rPr>
          <w:spacing w:val="-10"/>
          <w:w w:val="95"/>
          <w:sz w:val="21"/>
        </w:rPr>
        <w:t xml:space="preserve">具有有毒气体释放源，且释放时空气中有毒气体浓度可达到最高容许值并有人员  </w:t>
      </w:r>
      <w:r>
        <w:rPr>
          <w:spacing w:val="-10"/>
          <w:sz w:val="21"/>
        </w:rPr>
        <w:t>活动的场所，应设置有毒气体监测报警仪。</w:t>
      </w:r>
    </w:p>
    <w:p>
      <w:pPr>
        <w:pStyle w:val="6"/>
        <w:numPr>
          <w:ilvl w:val="2"/>
          <w:numId w:val="1"/>
        </w:numPr>
        <w:tabs>
          <w:tab w:val="left" w:pos="1348"/>
          <w:tab w:val="left" w:pos="1349"/>
        </w:tabs>
        <w:spacing w:before="0" w:after="0" w:line="278" w:lineRule="auto"/>
        <w:ind w:left="300" w:right="299" w:firstLine="420"/>
        <w:jc w:val="left"/>
        <w:rPr>
          <w:sz w:val="21"/>
        </w:rPr>
      </w:pPr>
      <w:r>
        <w:rPr>
          <w:spacing w:val="-5"/>
          <w:w w:val="95"/>
          <w:sz w:val="21"/>
        </w:rPr>
        <w:t xml:space="preserve">可燃气体和有毒气体释放源同时存在的场所，应同时设置可燃气体和有毒气体监  </w:t>
      </w:r>
      <w:r>
        <w:rPr>
          <w:spacing w:val="-5"/>
          <w:sz w:val="21"/>
        </w:rPr>
        <w:t>测报警仪。</w:t>
      </w:r>
    </w:p>
    <w:p>
      <w:pPr>
        <w:pStyle w:val="6"/>
        <w:numPr>
          <w:ilvl w:val="2"/>
          <w:numId w:val="1"/>
        </w:numPr>
        <w:tabs>
          <w:tab w:val="left" w:pos="1348"/>
          <w:tab w:val="left" w:pos="1349"/>
        </w:tabs>
        <w:spacing w:before="0" w:after="0" w:line="269" w:lineRule="exact"/>
        <w:ind w:left="1348" w:right="0" w:hanging="629"/>
        <w:jc w:val="left"/>
        <w:rPr>
          <w:sz w:val="21"/>
        </w:rPr>
      </w:pPr>
      <w:r>
        <w:rPr>
          <w:sz w:val="21"/>
        </w:rPr>
        <w:t>可燃的有毒气体释放源存在的场所，可只设置有毒气体监测报警仪。</w:t>
      </w:r>
    </w:p>
    <w:p>
      <w:pPr>
        <w:pStyle w:val="6"/>
        <w:numPr>
          <w:ilvl w:val="2"/>
          <w:numId w:val="1"/>
        </w:numPr>
        <w:tabs>
          <w:tab w:val="left" w:pos="1349"/>
        </w:tabs>
        <w:spacing w:before="42" w:after="0" w:line="278" w:lineRule="auto"/>
        <w:ind w:left="300" w:right="295" w:firstLine="420"/>
        <w:jc w:val="both"/>
        <w:rPr>
          <w:sz w:val="21"/>
        </w:rPr>
      </w:pPr>
      <w:r>
        <w:rPr>
          <w:spacing w:val="-5"/>
          <w:sz w:val="21"/>
        </w:rPr>
        <w:t>可燃气体和有毒气体混合释放的场所，一旦释放，当空气中可燃气体浓度可能达</w:t>
      </w:r>
      <w:r>
        <w:rPr>
          <w:spacing w:val="-27"/>
          <w:sz w:val="21"/>
        </w:rPr>
        <w:t xml:space="preserve">到 </w:t>
      </w:r>
      <w:r>
        <w:rPr>
          <w:rFonts w:ascii="Times New Roman" w:eastAsia="Times New Roman"/>
          <w:sz w:val="21"/>
        </w:rPr>
        <w:t>25</w:t>
      </w:r>
      <w:r>
        <w:rPr>
          <w:rFonts w:ascii="Times New Roman" w:eastAsia="Times New Roman"/>
          <w:spacing w:val="1"/>
          <w:sz w:val="21"/>
        </w:rPr>
        <w:t xml:space="preserve">% </w:t>
      </w:r>
      <w:r>
        <w:rPr>
          <w:rFonts w:ascii="Times New Roman" w:eastAsia="Times New Roman"/>
          <w:sz w:val="21"/>
        </w:rPr>
        <w:t>LEL</w:t>
      </w:r>
      <w:r>
        <w:rPr>
          <w:sz w:val="21"/>
        </w:rPr>
        <w:t>，而有毒气体不能达到最高容许浓度时，应设置可燃气体监测报警仪；如果一</w:t>
      </w:r>
      <w:r>
        <w:rPr>
          <w:spacing w:val="-2"/>
          <w:sz w:val="21"/>
        </w:rPr>
        <w:t xml:space="preserve">旦释放，当空气中有毒气体可能达到最高容许值，而可燃气体浓度不能达到 </w:t>
      </w:r>
      <w:r>
        <w:rPr>
          <w:rFonts w:ascii="Times New Roman" w:eastAsia="Times New Roman"/>
          <w:sz w:val="21"/>
        </w:rPr>
        <w:t>25</w:t>
      </w:r>
      <w:r>
        <w:rPr>
          <w:rFonts w:ascii="Times New Roman" w:eastAsia="Times New Roman"/>
          <w:spacing w:val="3"/>
          <w:sz w:val="21"/>
        </w:rPr>
        <w:t xml:space="preserve">% </w:t>
      </w:r>
      <w:r>
        <w:rPr>
          <w:rFonts w:ascii="Times New Roman" w:eastAsia="Times New Roman"/>
          <w:sz w:val="21"/>
        </w:rPr>
        <w:t>LEL</w:t>
      </w:r>
      <w:r>
        <w:rPr>
          <w:rFonts w:ascii="Times New Roman" w:eastAsia="Times New Roman"/>
          <w:spacing w:val="8"/>
          <w:sz w:val="21"/>
        </w:rPr>
        <w:t xml:space="preserve"> </w:t>
      </w:r>
      <w:r>
        <w:rPr>
          <w:sz w:val="21"/>
        </w:rPr>
        <w:t>时， 应设置毒气体监测报警仪。</w:t>
      </w:r>
    </w:p>
    <w:p>
      <w:pPr>
        <w:pStyle w:val="6"/>
        <w:numPr>
          <w:ilvl w:val="2"/>
          <w:numId w:val="1"/>
        </w:numPr>
        <w:tabs>
          <w:tab w:val="left" w:pos="1349"/>
        </w:tabs>
        <w:spacing w:before="0" w:after="0" w:line="278" w:lineRule="auto"/>
        <w:ind w:left="300" w:right="299" w:firstLine="420"/>
        <w:jc w:val="both"/>
        <w:rPr>
          <w:sz w:val="21"/>
        </w:rPr>
      </w:pPr>
      <w:r>
        <w:rPr>
          <w:spacing w:val="-4"/>
          <w:w w:val="95"/>
          <w:sz w:val="21"/>
        </w:rPr>
        <w:t xml:space="preserve">一般情况安装固定式可燃气体或有毒气体监测报警仪。但是，若没有相关固定式  </w:t>
      </w:r>
      <w:r>
        <w:rPr>
          <w:spacing w:val="-8"/>
          <w:w w:val="95"/>
          <w:sz w:val="21"/>
        </w:rPr>
        <w:t xml:space="preserve">监测报警仪或无安装固定式检报警测仪的条件，或属于非长期固定的生产场所的，可使用便   </w:t>
      </w:r>
      <w:r>
        <w:rPr>
          <w:spacing w:val="-8"/>
          <w:sz w:val="21"/>
        </w:rPr>
        <w:t>携式仪器监测，或者采样监测。</w:t>
      </w:r>
    </w:p>
    <w:p>
      <w:pPr>
        <w:pStyle w:val="6"/>
        <w:numPr>
          <w:ilvl w:val="2"/>
          <w:numId w:val="1"/>
        </w:numPr>
        <w:tabs>
          <w:tab w:val="left" w:pos="1246"/>
        </w:tabs>
        <w:spacing w:before="0" w:after="0" w:line="278" w:lineRule="auto"/>
        <w:ind w:left="300" w:right="297" w:firstLine="420"/>
        <w:jc w:val="both"/>
        <w:rPr>
          <w:sz w:val="21"/>
        </w:rPr>
      </w:pPr>
      <w:r>
        <w:rPr>
          <w:sz w:val="21"/>
        </w:rPr>
        <w:t>可燃气体和（或）有毒气体监测报警的数据采集系统，宜采用专用的数据采集单</w:t>
      </w:r>
      <w:r>
        <w:rPr>
          <w:spacing w:val="-7"/>
          <w:w w:val="95"/>
          <w:sz w:val="21"/>
        </w:rPr>
        <w:t>元或设备，不宜将可燃气体和</w:t>
      </w:r>
      <w:r>
        <w:rPr>
          <w:w w:val="95"/>
          <w:sz w:val="21"/>
        </w:rPr>
        <w:t>（或</w:t>
      </w:r>
      <w:r>
        <w:rPr>
          <w:spacing w:val="-22"/>
          <w:w w:val="95"/>
          <w:sz w:val="21"/>
        </w:rPr>
        <w:t>）</w:t>
      </w:r>
      <w:r>
        <w:rPr>
          <w:spacing w:val="-2"/>
          <w:w w:val="95"/>
          <w:sz w:val="21"/>
        </w:rPr>
        <w:t xml:space="preserve">有毒气体监测器接人其他信号采集单元或设备内，避免   </w:t>
      </w:r>
      <w:r>
        <w:rPr>
          <w:spacing w:val="-2"/>
          <w:sz w:val="21"/>
        </w:rPr>
        <w:t>混用。</w:t>
      </w:r>
    </w:p>
    <w:p>
      <w:pPr>
        <w:pStyle w:val="6"/>
        <w:numPr>
          <w:ilvl w:val="1"/>
          <w:numId w:val="1"/>
        </w:numPr>
        <w:tabs>
          <w:tab w:val="left" w:pos="1193"/>
        </w:tabs>
        <w:spacing w:before="0" w:after="0" w:line="269" w:lineRule="exact"/>
        <w:ind w:left="1192" w:right="0" w:hanging="473"/>
        <w:jc w:val="both"/>
        <w:rPr>
          <w:sz w:val="21"/>
        </w:rPr>
      </w:pPr>
      <w:r>
        <w:rPr>
          <w:sz w:val="21"/>
        </w:rPr>
        <w:t>监测报警点的确定</w:t>
      </w:r>
    </w:p>
    <w:p>
      <w:pPr>
        <w:pStyle w:val="6"/>
        <w:numPr>
          <w:ilvl w:val="2"/>
          <w:numId w:val="1"/>
        </w:numPr>
        <w:tabs>
          <w:tab w:val="left" w:pos="1349"/>
        </w:tabs>
        <w:spacing w:before="42" w:after="0" w:line="240" w:lineRule="auto"/>
        <w:ind w:left="1348" w:right="0" w:hanging="629"/>
        <w:jc w:val="both"/>
        <w:rPr>
          <w:sz w:val="21"/>
        </w:rPr>
      </w:pPr>
      <w:r>
        <w:rPr>
          <w:sz w:val="21"/>
        </w:rPr>
        <w:t>可燃气体监测报警点的确定</w:t>
      </w:r>
    </w:p>
    <w:p>
      <w:pPr>
        <w:pStyle w:val="6"/>
        <w:numPr>
          <w:ilvl w:val="3"/>
          <w:numId w:val="1"/>
        </w:numPr>
        <w:tabs>
          <w:tab w:val="left" w:pos="1510"/>
        </w:tabs>
        <w:spacing w:before="43" w:after="0" w:line="278" w:lineRule="auto"/>
        <w:ind w:left="300" w:right="295" w:firstLine="420"/>
        <w:jc w:val="both"/>
        <w:rPr>
          <w:sz w:val="21"/>
        </w:rPr>
      </w:pPr>
      <w:r>
        <w:rPr>
          <w:spacing w:val="-3"/>
          <w:sz w:val="21"/>
        </w:rPr>
        <w:t xml:space="preserve">可燃气体或易燃液体储罐场所，在防火堤内每隔 </w:t>
      </w:r>
      <w:r>
        <w:rPr>
          <w:rFonts w:ascii="Times New Roman" w:eastAsia="Times New Roman"/>
          <w:sz w:val="21"/>
        </w:rPr>
        <w:t>20</w:t>
      </w:r>
      <w:r>
        <w:rPr>
          <w:rFonts w:ascii="Times New Roman" w:eastAsia="Times New Roman"/>
          <w:spacing w:val="5"/>
          <w:sz w:val="21"/>
        </w:rPr>
        <w:t xml:space="preserve"> </w:t>
      </w:r>
      <w:r>
        <w:rPr>
          <w:rFonts w:ascii="Times New Roman" w:eastAsia="Times New Roman"/>
          <w:sz w:val="21"/>
        </w:rPr>
        <w:t>m</w:t>
      </w:r>
      <w:r>
        <w:rPr>
          <w:sz w:val="21"/>
        </w:rPr>
        <w:t>～</w:t>
      </w:r>
      <w:r>
        <w:rPr>
          <w:rFonts w:ascii="Times New Roman" w:eastAsia="Times New Roman"/>
          <w:sz w:val="21"/>
        </w:rPr>
        <w:t>30</w:t>
      </w:r>
      <w:r>
        <w:rPr>
          <w:rFonts w:ascii="Times New Roman" w:eastAsia="Times New Roman"/>
          <w:spacing w:val="5"/>
          <w:sz w:val="21"/>
        </w:rPr>
        <w:t xml:space="preserve"> </w:t>
      </w:r>
      <w:r>
        <w:rPr>
          <w:rFonts w:ascii="Times New Roman" w:eastAsia="Times New Roman"/>
          <w:sz w:val="21"/>
        </w:rPr>
        <w:t>m</w:t>
      </w:r>
      <w:r>
        <w:rPr>
          <w:rFonts w:ascii="Times New Roman" w:eastAsia="Times New Roman"/>
          <w:spacing w:val="7"/>
          <w:sz w:val="21"/>
        </w:rPr>
        <w:t xml:space="preserve"> </w:t>
      </w:r>
      <w:r>
        <w:rPr>
          <w:sz w:val="21"/>
        </w:rPr>
        <w:t>设置一台可燃气</w:t>
      </w:r>
      <w:r>
        <w:rPr>
          <w:w w:val="95"/>
          <w:sz w:val="21"/>
        </w:rPr>
        <w:t xml:space="preserve">体报警仪，且监测报警器与储罐的排水口、连接处、阀门等易释放物料处的距离不宜大于   </w:t>
      </w:r>
      <w:r>
        <w:rPr>
          <w:rFonts w:ascii="Times New Roman" w:eastAsia="Times New Roman"/>
          <w:sz w:val="21"/>
        </w:rPr>
        <w:t>15</w:t>
      </w:r>
      <w:r>
        <w:rPr>
          <w:rFonts w:ascii="Times New Roman" w:eastAsia="Times New Roman"/>
          <w:spacing w:val="-2"/>
          <w:sz w:val="21"/>
        </w:rPr>
        <w:t xml:space="preserve"> </w:t>
      </w:r>
      <w:r>
        <w:rPr>
          <w:rFonts w:ascii="Times New Roman" w:eastAsia="Times New Roman"/>
          <w:sz w:val="21"/>
        </w:rPr>
        <w:t>m</w:t>
      </w:r>
      <w:r>
        <w:rPr>
          <w:sz w:val="21"/>
        </w:rPr>
        <w:t>。</w:t>
      </w:r>
    </w:p>
    <w:p>
      <w:pPr>
        <w:pStyle w:val="6"/>
        <w:numPr>
          <w:ilvl w:val="3"/>
          <w:numId w:val="1"/>
        </w:numPr>
        <w:tabs>
          <w:tab w:val="left" w:pos="1402"/>
        </w:tabs>
        <w:spacing w:before="0" w:after="0" w:line="278" w:lineRule="auto"/>
        <w:ind w:left="720" w:right="299" w:firstLine="0"/>
        <w:jc w:val="both"/>
        <w:rPr>
          <w:sz w:val="21"/>
        </w:rPr>
      </w:pPr>
      <w:r>
        <w:rPr>
          <w:sz w:val="21"/>
        </w:rPr>
        <w:t xml:space="preserve">可燃气体或易燃液体鹤管装卸栈台，应按以下规定设置可燃气体监测报警仪： </w:t>
      </w:r>
      <w:r>
        <w:rPr>
          <w:spacing w:val="-7"/>
          <w:w w:val="95"/>
          <w:sz w:val="21"/>
        </w:rPr>
        <w:t>小鹤管铁路装卸栈台，在地面上每隔一个车位设置一台监测报警器，且装卸车口与监测</w:t>
      </w:r>
    </w:p>
    <w:p>
      <w:pPr>
        <w:pStyle w:val="3"/>
        <w:spacing w:line="269" w:lineRule="exact"/>
        <w:jc w:val="both"/>
      </w:pPr>
      <w:r>
        <w:t xml:space="preserve">报警 器的水平距离不应大于 </w:t>
      </w:r>
      <w:r>
        <w:rPr>
          <w:rFonts w:ascii="Times New Roman" w:eastAsia="Times New Roman"/>
        </w:rPr>
        <w:t xml:space="preserve">15 m </w:t>
      </w:r>
      <w:r>
        <w:t>；</w:t>
      </w:r>
    </w:p>
    <w:p>
      <w:pPr>
        <w:pStyle w:val="3"/>
        <w:spacing w:before="43"/>
        <w:ind w:left="720"/>
      </w:pPr>
      <w:r>
        <w:t>大鹤管铁路装卸栈台可设一台可燃气体监测报警器；</w:t>
      </w:r>
    </w:p>
    <w:p>
      <w:pPr>
        <w:pStyle w:val="3"/>
        <w:spacing w:before="43"/>
        <w:ind w:left="720"/>
      </w:pPr>
      <w:r>
        <w:t xml:space="preserve">汽车装卸站，可燃气体监测报警器与装卸车鹤位的水平距离不应大于 </w:t>
      </w:r>
      <w:r>
        <w:rPr>
          <w:rFonts w:ascii="Times New Roman" w:eastAsia="Times New Roman"/>
        </w:rPr>
        <w:t>10 m</w:t>
      </w:r>
      <w:r>
        <w:t>。</w:t>
      </w:r>
    </w:p>
    <w:p>
      <w:pPr>
        <w:pStyle w:val="6"/>
        <w:numPr>
          <w:ilvl w:val="3"/>
          <w:numId w:val="1"/>
        </w:numPr>
        <w:tabs>
          <w:tab w:val="left" w:pos="1507"/>
          <w:tab w:val="left" w:pos="1508"/>
        </w:tabs>
        <w:spacing w:before="43" w:after="0" w:line="240" w:lineRule="auto"/>
        <w:ind w:left="1507" w:right="0" w:hanging="788"/>
        <w:jc w:val="left"/>
        <w:rPr>
          <w:sz w:val="21"/>
        </w:rPr>
      </w:pPr>
      <w:r>
        <w:rPr>
          <w:sz w:val="21"/>
        </w:rPr>
        <w:t>液化烃的灌装站，应按以下规定设置可燃气体监测报警器：</w:t>
      </w:r>
    </w:p>
    <w:p>
      <w:pPr>
        <w:pStyle w:val="6"/>
        <w:numPr>
          <w:ilvl w:val="0"/>
          <w:numId w:val="4"/>
        </w:numPr>
        <w:tabs>
          <w:tab w:val="left" w:pos="1096"/>
          <w:tab w:val="left" w:pos="1097"/>
        </w:tabs>
        <w:spacing w:before="43" w:after="0" w:line="278" w:lineRule="auto"/>
        <w:ind w:left="300" w:right="297" w:firstLine="420"/>
        <w:jc w:val="left"/>
        <w:rPr>
          <w:sz w:val="21"/>
        </w:rPr>
      </w:pPr>
      <w:r>
        <w:rPr>
          <w:spacing w:val="-4"/>
          <w:sz w:val="21"/>
        </w:rPr>
        <w:t xml:space="preserve">封闭或半封闭的灌装间，每隔 </w:t>
      </w:r>
      <w:r>
        <w:rPr>
          <w:rFonts w:ascii="Times New Roman" w:eastAsia="Times New Roman"/>
          <w:sz w:val="21"/>
        </w:rPr>
        <w:t>15</w:t>
      </w:r>
      <w:r>
        <w:rPr>
          <w:rFonts w:ascii="Times New Roman" w:eastAsia="Times New Roman"/>
          <w:spacing w:val="6"/>
          <w:sz w:val="21"/>
        </w:rPr>
        <w:t xml:space="preserve"> </w:t>
      </w:r>
      <w:r>
        <w:rPr>
          <w:rFonts w:ascii="Times New Roman" w:eastAsia="Times New Roman"/>
          <w:sz w:val="21"/>
        </w:rPr>
        <w:t>m</w:t>
      </w:r>
      <w:r>
        <w:rPr>
          <w:rFonts w:ascii="Times New Roman" w:eastAsia="Times New Roman"/>
          <w:spacing w:val="7"/>
          <w:sz w:val="21"/>
        </w:rPr>
        <w:t xml:space="preserve"> </w:t>
      </w:r>
      <w:r>
        <w:rPr>
          <w:sz w:val="21"/>
        </w:rPr>
        <w:t>设置一台监测报警器，且灌装口与监测报警器</w:t>
      </w:r>
      <w:r>
        <w:rPr>
          <w:spacing w:val="-7"/>
          <w:sz w:val="21"/>
        </w:rPr>
        <w:t xml:space="preserve">的距离不宜大于 </w:t>
      </w:r>
      <w:r>
        <w:rPr>
          <w:rFonts w:ascii="Times New Roman" w:eastAsia="Times New Roman"/>
          <w:sz w:val="21"/>
        </w:rPr>
        <w:t>7.5</w:t>
      </w:r>
      <w:r>
        <w:rPr>
          <w:rFonts w:ascii="Times New Roman" w:eastAsia="Times New Roman"/>
          <w:spacing w:val="52"/>
          <w:sz w:val="21"/>
        </w:rPr>
        <w:t xml:space="preserve"> </w:t>
      </w:r>
      <w:r>
        <w:rPr>
          <w:sz w:val="21"/>
        </w:rPr>
        <w:t>ｍ；</w:t>
      </w:r>
    </w:p>
    <w:p>
      <w:pPr>
        <w:pStyle w:val="6"/>
        <w:numPr>
          <w:ilvl w:val="0"/>
          <w:numId w:val="4"/>
        </w:numPr>
        <w:tabs>
          <w:tab w:val="left" w:pos="1103"/>
          <w:tab w:val="left" w:pos="1104"/>
        </w:tabs>
        <w:spacing w:before="0" w:after="0" w:line="278" w:lineRule="auto"/>
        <w:ind w:left="300" w:right="297" w:firstLine="420"/>
        <w:jc w:val="left"/>
        <w:rPr>
          <w:sz w:val="21"/>
        </w:rPr>
      </w:pPr>
      <w:r>
        <w:rPr>
          <w:spacing w:val="-6"/>
          <w:sz w:val="21"/>
        </w:rPr>
        <w:t xml:space="preserve">封闭或半封闭储瓶库，每隔 </w:t>
      </w:r>
      <w:r>
        <w:rPr>
          <w:rFonts w:ascii="Times New Roman" w:eastAsia="Times New Roman"/>
          <w:sz w:val="21"/>
        </w:rPr>
        <w:t>10</w:t>
      </w:r>
      <w:r>
        <w:rPr>
          <w:rFonts w:ascii="Times New Roman" w:eastAsia="Times New Roman"/>
          <w:spacing w:val="44"/>
          <w:sz w:val="21"/>
        </w:rPr>
        <w:t xml:space="preserve"> </w:t>
      </w:r>
      <w:r>
        <w:rPr>
          <w:sz w:val="21"/>
        </w:rPr>
        <w:t>ｍ</w:t>
      </w:r>
      <w:r>
        <w:rPr>
          <w:spacing w:val="-1"/>
          <w:sz w:val="21"/>
        </w:rPr>
        <w:t>设置一台可燃气体监测报警器，且储瓶与监测报</w:t>
      </w:r>
      <w:r>
        <w:rPr>
          <w:spacing w:val="-6"/>
          <w:sz w:val="21"/>
        </w:rPr>
        <w:t xml:space="preserve">警器之间的距离不大于 </w:t>
      </w:r>
      <w:r>
        <w:rPr>
          <w:rFonts w:ascii="Times New Roman" w:eastAsia="Times New Roman"/>
          <w:sz w:val="21"/>
        </w:rPr>
        <w:t>5</w:t>
      </w:r>
      <w:r>
        <w:rPr>
          <w:rFonts w:ascii="Times New Roman" w:eastAsia="Times New Roman"/>
          <w:spacing w:val="-1"/>
          <w:sz w:val="21"/>
        </w:rPr>
        <w:t xml:space="preserve"> </w:t>
      </w:r>
      <w:r>
        <w:rPr>
          <w:rFonts w:ascii="Times New Roman" w:eastAsia="Times New Roman"/>
          <w:sz w:val="21"/>
        </w:rPr>
        <w:t>m</w:t>
      </w:r>
      <w:r>
        <w:rPr>
          <w:sz w:val="21"/>
        </w:rPr>
        <w:t>；</w:t>
      </w:r>
    </w:p>
    <w:p>
      <w:pPr>
        <w:pStyle w:val="6"/>
        <w:numPr>
          <w:ilvl w:val="0"/>
          <w:numId w:val="4"/>
        </w:numPr>
        <w:tabs>
          <w:tab w:val="left" w:pos="1091"/>
          <w:tab w:val="left" w:pos="1092"/>
        </w:tabs>
        <w:spacing w:before="0" w:after="0" w:line="278" w:lineRule="auto"/>
        <w:ind w:left="300" w:right="295" w:firstLine="420"/>
        <w:jc w:val="left"/>
        <w:rPr>
          <w:sz w:val="21"/>
        </w:rPr>
      </w:pPr>
      <w:r>
        <w:rPr>
          <w:spacing w:val="-5"/>
          <w:sz w:val="21"/>
        </w:rPr>
        <w:t xml:space="preserve">半露天储瓶库周围每隔 </w:t>
      </w:r>
      <w:r>
        <w:rPr>
          <w:rFonts w:ascii="Times New Roman" w:eastAsia="Times New Roman"/>
          <w:sz w:val="21"/>
        </w:rPr>
        <w:t>20</w:t>
      </w:r>
      <w:r>
        <w:rPr>
          <w:rFonts w:ascii="Times New Roman" w:eastAsia="Times New Roman"/>
          <w:spacing w:val="-3"/>
          <w:sz w:val="21"/>
        </w:rPr>
        <w:t xml:space="preserve"> </w:t>
      </w:r>
      <w:r>
        <w:rPr>
          <w:rFonts w:ascii="Times New Roman" w:eastAsia="Times New Roman"/>
          <w:sz w:val="21"/>
        </w:rPr>
        <w:t>m</w:t>
      </w:r>
      <w:r>
        <w:rPr>
          <w:rFonts w:ascii="Times New Roman" w:eastAsia="Times New Roman"/>
          <w:spacing w:val="-2"/>
          <w:sz w:val="21"/>
        </w:rPr>
        <w:t xml:space="preserve"> </w:t>
      </w:r>
      <w:r>
        <w:rPr>
          <w:spacing w:val="-7"/>
          <w:sz w:val="21"/>
        </w:rPr>
        <w:t xml:space="preserve">设置一台可燃气体监测报警器，当周长小于 </w:t>
      </w:r>
      <w:r>
        <w:rPr>
          <w:rFonts w:ascii="Times New Roman" w:eastAsia="Times New Roman"/>
          <w:sz w:val="21"/>
        </w:rPr>
        <w:t>20</w:t>
      </w:r>
      <w:r>
        <w:rPr>
          <w:rFonts w:ascii="Times New Roman" w:eastAsia="Times New Roman"/>
          <w:spacing w:val="-3"/>
          <w:sz w:val="21"/>
        </w:rPr>
        <w:t xml:space="preserve"> </w:t>
      </w:r>
      <w:r>
        <w:rPr>
          <w:rFonts w:ascii="Times New Roman" w:eastAsia="Times New Roman"/>
          <w:sz w:val="21"/>
        </w:rPr>
        <w:t>m</w:t>
      </w:r>
      <w:r>
        <w:rPr>
          <w:rFonts w:ascii="Times New Roman" w:eastAsia="Times New Roman"/>
          <w:spacing w:val="-2"/>
          <w:sz w:val="21"/>
        </w:rPr>
        <w:t xml:space="preserve"> </w:t>
      </w:r>
      <w:r>
        <w:rPr>
          <w:sz w:val="21"/>
        </w:rPr>
        <w:t>时可只在主风向的下风位置设一台；</w:t>
      </w:r>
    </w:p>
    <w:p>
      <w:pPr>
        <w:pStyle w:val="6"/>
        <w:numPr>
          <w:ilvl w:val="0"/>
          <w:numId w:val="4"/>
        </w:numPr>
        <w:tabs>
          <w:tab w:val="left" w:pos="1103"/>
          <w:tab w:val="left" w:pos="1104"/>
        </w:tabs>
        <w:spacing w:before="0" w:after="0" w:line="269" w:lineRule="exact"/>
        <w:ind w:left="1104" w:right="0" w:hanging="384"/>
        <w:jc w:val="left"/>
        <w:rPr>
          <w:sz w:val="21"/>
        </w:rPr>
      </w:pPr>
      <w:r>
        <w:rPr>
          <w:spacing w:val="-3"/>
          <w:sz w:val="21"/>
        </w:rPr>
        <w:t xml:space="preserve">缓冲罐排水口或阀组与监测报警器之间的距离宜为 </w:t>
      </w:r>
      <w:r>
        <w:rPr>
          <w:rFonts w:ascii="Times New Roman" w:eastAsia="Times New Roman"/>
          <w:sz w:val="21"/>
        </w:rPr>
        <w:t>5</w:t>
      </w:r>
      <w:r>
        <w:rPr>
          <w:rFonts w:ascii="Times New Roman" w:eastAsia="Times New Roman"/>
          <w:spacing w:val="-1"/>
          <w:sz w:val="21"/>
        </w:rPr>
        <w:t xml:space="preserve"> </w:t>
      </w:r>
      <w:r>
        <w:rPr>
          <w:rFonts w:ascii="Times New Roman" w:eastAsia="Times New Roman"/>
          <w:sz w:val="21"/>
        </w:rPr>
        <w:t>m</w:t>
      </w:r>
      <w:r>
        <w:rPr>
          <w:sz w:val="21"/>
        </w:rPr>
        <w:t>～</w:t>
      </w:r>
      <w:r>
        <w:rPr>
          <w:rFonts w:ascii="Times New Roman" w:eastAsia="Times New Roman"/>
          <w:sz w:val="21"/>
        </w:rPr>
        <w:t>7.5 m</w:t>
      </w:r>
      <w:r>
        <w:rPr>
          <w:rFonts w:ascii="Times New Roman" w:eastAsia="Times New Roman"/>
          <w:spacing w:val="50"/>
          <w:sz w:val="21"/>
        </w:rPr>
        <w:t xml:space="preserve"> </w:t>
      </w:r>
      <w:r>
        <w:rPr>
          <w:sz w:val="21"/>
        </w:rPr>
        <w:t>。</w:t>
      </w:r>
    </w:p>
    <w:p>
      <w:pPr>
        <w:pStyle w:val="6"/>
        <w:numPr>
          <w:ilvl w:val="3"/>
          <w:numId w:val="1"/>
        </w:numPr>
        <w:tabs>
          <w:tab w:val="left" w:pos="1507"/>
          <w:tab w:val="left" w:pos="1508"/>
        </w:tabs>
        <w:spacing w:before="42" w:after="0" w:line="278" w:lineRule="auto"/>
        <w:ind w:left="300" w:right="297" w:firstLine="420"/>
        <w:jc w:val="left"/>
        <w:rPr>
          <w:sz w:val="21"/>
        </w:rPr>
      </w:pPr>
      <w:r>
        <w:rPr>
          <w:spacing w:val="-4"/>
          <w:w w:val="95"/>
          <w:sz w:val="21"/>
        </w:rPr>
        <w:t xml:space="preserve">封闭或半封闭氢气灌瓶间，应在灌装口上方的室内高点等易于滞留气体处设置  </w:t>
      </w:r>
      <w:r>
        <w:rPr>
          <w:spacing w:val="-4"/>
          <w:sz w:val="21"/>
        </w:rPr>
        <w:t>监测报警器。</w:t>
      </w:r>
    </w:p>
    <w:p>
      <w:pPr>
        <w:pStyle w:val="6"/>
        <w:numPr>
          <w:ilvl w:val="3"/>
          <w:numId w:val="1"/>
        </w:numPr>
        <w:tabs>
          <w:tab w:val="left" w:pos="1507"/>
          <w:tab w:val="left" w:pos="1508"/>
        </w:tabs>
        <w:spacing w:before="0" w:after="0" w:line="269" w:lineRule="exact"/>
        <w:ind w:left="1507" w:right="0" w:hanging="788"/>
        <w:jc w:val="left"/>
        <w:rPr>
          <w:sz w:val="21"/>
        </w:rPr>
      </w:pPr>
      <w:r>
        <w:rPr>
          <w:sz w:val="21"/>
        </w:rPr>
        <w:t>压缩机或输送泵所在场所，按以下规定设置可燃气监测报警器。</w:t>
      </w:r>
    </w:p>
    <w:p>
      <w:pPr>
        <w:pStyle w:val="6"/>
        <w:numPr>
          <w:ilvl w:val="0"/>
          <w:numId w:val="5"/>
        </w:numPr>
        <w:tabs>
          <w:tab w:val="left" w:pos="1096"/>
          <w:tab w:val="left" w:pos="1097"/>
        </w:tabs>
        <w:spacing w:before="43" w:after="0" w:line="278" w:lineRule="auto"/>
        <w:ind w:left="300" w:right="295" w:firstLine="420"/>
        <w:jc w:val="left"/>
        <w:rPr>
          <w:sz w:val="21"/>
        </w:rPr>
      </w:pPr>
      <w:r>
        <w:rPr>
          <w:spacing w:val="-2"/>
          <w:sz w:val="21"/>
        </w:rPr>
        <w:t xml:space="preserve">可燃气体释放源处于封闭或半封闭的场所，每隔 </w:t>
      </w:r>
      <w:r>
        <w:rPr>
          <w:rFonts w:ascii="Times New Roman" w:eastAsia="Times New Roman"/>
          <w:sz w:val="21"/>
        </w:rPr>
        <w:t>15</w:t>
      </w:r>
      <w:r>
        <w:rPr>
          <w:rFonts w:ascii="Times New Roman" w:eastAsia="Times New Roman"/>
          <w:spacing w:val="7"/>
          <w:sz w:val="21"/>
        </w:rPr>
        <w:t xml:space="preserve"> </w:t>
      </w:r>
      <w:r>
        <w:rPr>
          <w:rFonts w:ascii="Times New Roman" w:eastAsia="Times New Roman"/>
          <w:sz w:val="21"/>
        </w:rPr>
        <w:t>m</w:t>
      </w:r>
      <w:r>
        <w:rPr>
          <w:rFonts w:ascii="Times New Roman" w:eastAsia="Times New Roman"/>
          <w:spacing w:val="9"/>
          <w:sz w:val="21"/>
        </w:rPr>
        <w:t xml:space="preserve"> </w:t>
      </w:r>
      <w:r>
        <w:rPr>
          <w:sz w:val="21"/>
        </w:rPr>
        <w:t>设置一台监测报警器，且任</w:t>
      </w:r>
      <w:r>
        <w:rPr>
          <w:spacing w:val="-3"/>
          <w:sz w:val="21"/>
        </w:rPr>
        <w:t xml:space="preserve">何一个释放源与监测报警器之间的距离不宜大于 </w:t>
      </w:r>
      <w:r>
        <w:rPr>
          <w:rFonts w:ascii="Times New Roman" w:eastAsia="Times New Roman"/>
          <w:sz w:val="21"/>
        </w:rPr>
        <w:t>7.5</w:t>
      </w:r>
      <w:r>
        <w:rPr>
          <w:rFonts w:ascii="Times New Roman" w:eastAsia="Times New Roman"/>
          <w:spacing w:val="-1"/>
          <w:sz w:val="21"/>
        </w:rPr>
        <w:t xml:space="preserve"> </w:t>
      </w:r>
      <w:r>
        <w:rPr>
          <w:rFonts w:ascii="Times New Roman" w:eastAsia="Times New Roman"/>
          <w:sz w:val="21"/>
        </w:rPr>
        <w:t>m</w:t>
      </w:r>
      <w:r>
        <w:rPr>
          <w:rFonts w:ascii="Times New Roman" w:eastAsia="Times New Roman"/>
          <w:spacing w:val="1"/>
          <w:sz w:val="21"/>
        </w:rPr>
        <w:t xml:space="preserve"> </w:t>
      </w:r>
      <w:r>
        <w:rPr>
          <w:sz w:val="21"/>
        </w:rPr>
        <w:t>；</w:t>
      </w:r>
    </w:p>
    <w:p>
      <w:pPr>
        <w:pStyle w:val="3"/>
        <w:spacing w:before="66"/>
      </w:pPr>
      <w:r>
        <w:rPr>
          <w:spacing w:val="-4"/>
          <w:w w:val="95"/>
          <w:sz w:val="21"/>
        </w:rPr>
        <w:t xml:space="preserve">可燃气体释放源处于露天或半露天场所，监测报警器应设置在该场所主风向的下风  </w:t>
      </w:r>
      <w:r>
        <w:rPr>
          <w:spacing w:val="-8"/>
          <w:sz w:val="21"/>
        </w:rPr>
        <w:t xml:space="preserve">侧，且每个释放源与监测报警器的距离不宜大于 </w:t>
      </w:r>
      <w:r>
        <w:rPr>
          <w:rFonts w:ascii="Times New Roman" w:eastAsia="Times New Roman"/>
          <w:sz w:val="21"/>
        </w:rPr>
        <w:t>10</w:t>
      </w:r>
      <w:r>
        <w:rPr>
          <w:rFonts w:ascii="Times New Roman" w:eastAsia="Times New Roman"/>
          <w:spacing w:val="-5"/>
          <w:sz w:val="21"/>
        </w:rPr>
        <w:t xml:space="preserve"> </w:t>
      </w:r>
      <w:r>
        <w:rPr>
          <w:rFonts w:ascii="Times New Roman" w:eastAsia="Times New Roman"/>
          <w:sz w:val="21"/>
        </w:rPr>
        <w:t>m</w:t>
      </w:r>
      <w:r>
        <w:rPr>
          <w:rFonts w:ascii="Times New Roman" w:eastAsia="Times New Roman"/>
          <w:spacing w:val="43"/>
          <w:sz w:val="21"/>
        </w:rPr>
        <w:t xml:space="preserve"> </w:t>
      </w:r>
      <w:r>
        <w:rPr>
          <w:spacing w:val="-5"/>
          <w:sz w:val="21"/>
        </w:rPr>
        <w:t>。若不便装于主风向的下风侧时，释</w:t>
      </w:r>
      <w:r>
        <w:t xml:space="preserve">放源与监测报警器距离不宜大于 </w:t>
      </w:r>
      <w:r>
        <w:rPr>
          <w:rFonts w:ascii="Times New Roman" w:eastAsia="Times New Roman"/>
        </w:rPr>
        <w:t xml:space="preserve">7.5 m </w:t>
      </w:r>
      <w:r>
        <w:t>。</w:t>
      </w:r>
    </w:p>
    <w:p>
      <w:pPr>
        <w:pStyle w:val="6"/>
        <w:numPr>
          <w:ilvl w:val="3"/>
          <w:numId w:val="1"/>
        </w:numPr>
        <w:tabs>
          <w:tab w:val="left" w:pos="1507"/>
          <w:tab w:val="left" w:pos="1508"/>
        </w:tabs>
        <w:spacing w:before="43" w:after="0" w:line="278" w:lineRule="auto"/>
        <w:ind w:left="300" w:right="191" w:firstLine="420"/>
        <w:jc w:val="left"/>
        <w:rPr>
          <w:sz w:val="21"/>
        </w:rPr>
      </w:pPr>
      <w:r>
        <w:rPr>
          <w:spacing w:val="-12"/>
          <w:w w:val="95"/>
          <w:sz w:val="21"/>
        </w:rPr>
        <w:t xml:space="preserve">罐区的地沟、电缆沟或其他可能积聚可燃气体处，宜设置可燃气体监测报警器；  </w:t>
      </w:r>
      <w:r>
        <w:rPr>
          <w:spacing w:val="-16"/>
          <w:sz w:val="21"/>
        </w:rPr>
        <w:t>在未设置可燃气体监测报警器的场所进行相关作业时，可配置便携式可燃气体监测仪进行现场监测。</w:t>
      </w:r>
    </w:p>
    <w:p>
      <w:pPr>
        <w:pStyle w:val="6"/>
        <w:numPr>
          <w:ilvl w:val="2"/>
          <w:numId w:val="1"/>
        </w:numPr>
        <w:tabs>
          <w:tab w:val="left" w:pos="1348"/>
          <w:tab w:val="left" w:pos="1349"/>
        </w:tabs>
        <w:spacing w:before="0" w:after="0" w:line="269" w:lineRule="exact"/>
        <w:ind w:left="1348" w:right="0" w:hanging="629"/>
        <w:jc w:val="left"/>
        <w:rPr>
          <w:sz w:val="21"/>
        </w:rPr>
      </w:pPr>
      <w:r>
        <w:rPr>
          <w:sz w:val="21"/>
        </w:rPr>
        <w:t>有毒气体监测报警点的确定</w:t>
      </w:r>
    </w:p>
    <w:p>
      <w:pPr>
        <w:pStyle w:val="6"/>
        <w:numPr>
          <w:ilvl w:val="3"/>
          <w:numId w:val="1"/>
        </w:numPr>
        <w:tabs>
          <w:tab w:val="left" w:pos="1508"/>
        </w:tabs>
        <w:spacing w:before="43" w:after="0" w:line="278" w:lineRule="auto"/>
        <w:ind w:left="300" w:right="297" w:firstLine="420"/>
        <w:jc w:val="both"/>
        <w:rPr>
          <w:sz w:val="21"/>
        </w:rPr>
      </w:pPr>
      <w:r>
        <w:rPr>
          <w:spacing w:val="-3"/>
          <w:w w:val="95"/>
          <w:sz w:val="21"/>
        </w:rPr>
        <w:t xml:space="preserve">有毒气体释放源处于封闭或半封闭场所时，每个释放源与有毒气体监测报警器  </w:t>
      </w:r>
      <w:r>
        <w:rPr>
          <w:spacing w:val="-10"/>
          <w:sz w:val="21"/>
        </w:rPr>
        <w:t xml:space="preserve">的距离不大于 </w:t>
      </w:r>
      <w:r>
        <w:rPr>
          <w:rFonts w:ascii="Times New Roman" w:eastAsia="Times New Roman"/>
          <w:sz w:val="21"/>
        </w:rPr>
        <w:t>1</w:t>
      </w:r>
      <w:r>
        <w:rPr>
          <w:rFonts w:ascii="Times New Roman" w:eastAsia="Times New Roman"/>
          <w:spacing w:val="-1"/>
          <w:sz w:val="21"/>
        </w:rPr>
        <w:t xml:space="preserve"> </w:t>
      </w:r>
      <w:r>
        <w:rPr>
          <w:rFonts w:ascii="Times New Roman" w:eastAsia="Times New Roman"/>
          <w:sz w:val="21"/>
        </w:rPr>
        <w:t>m</w:t>
      </w:r>
      <w:r>
        <w:rPr>
          <w:sz w:val="21"/>
        </w:rPr>
        <w:t>。</w:t>
      </w:r>
    </w:p>
    <w:p>
      <w:pPr>
        <w:pStyle w:val="6"/>
        <w:numPr>
          <w:ilvl w:val="3"/>
          <w:numId w:val="1"/>
        </w:numPr>
        <w:tabs>
          <w:tab w:val="left" w:pos="1508"/>
        </w:tabs>
        <w:spacing w:before="0" w:after="0" w:line="278" w:lineRule="auto"/>
        <w:ind w:left="300" w:right="297" w:firstLine="420"/>
        <w:jc w:val="both"/>
        <w:rPr>
          <w:sz w:val="21"/>
        </w:rPr>
      </w:pPr>
      <w:r>
        <w:rPr>
          <w:spacing w:val="-3"/>
          <w:w w:val="95"/>
          <w:sz w:val="21"/>
        </w:rPr>
        <w:t xml:space="preserve">有毒气体释放源处于露天或半露天的场所时，有毒气体监测报警器宜设置在该  </w:t>
      </w:r>
      <w:r>
        <w:rPr>
          <w:spacing w:val="-7"/>
          <w:sz w:val="21"/>
        </w:rPr>
        <w:t xml:space="preserve">场所主风向的下风侧，每个释放源距离监测报警器不宜大于 </w:t>
      </w:r>
      <w:r>
        <w:rPr>
          <w:rFonts w:ascii="Times New Roman" w:eastAsia="Times New Roman"/>
          <w:sz w:val="21"/>
        </w:rPr>
        <w:t>2</w:t>
      </w:r>
      <w:r>
        <w:rPr>
          <w:rFonts w:ascii="Times New Roman" w:eastAsia="Times New Roman"/>
          <w:spacing w:val="-9"/>
          <w:sz w:val="21"/>
        </w:rPr>
        <w:t xml:space="preserve"> </w:t>
      </w:r>
      <w:r>
        <w:rPr>
          <w:rFonts w:ascii="Times New Roman" w:eastAsia="Times New Roman"/>
          <w:spacing w:val="-8"/>
          <w:sz w:val="21"/>
        </w:rPr>
        <w:t>m</w:t>
      </w:r>
      <w:r>
        <w:rPr>
          <w:spacing w:val="-5"/>
          <w:sz w:val="21"/>
        </w:rPr>
        <w:t>，如设置在上风侧，每个释</w:t>
      </w:r>
      <w:r>
        <w:rPr>
          <w:spacing w:val="-9"/>
          <w:sz w:val="21"/>
        </w:rPr>
        <w:t xml:space="preserve">放源距离监测报警器不宜大于 </w:t>
      </w:r>
      <w:r>
        <w:rPr>
          <w:rFonts w:ascii="Times New Roman" w:eastAsia="Times New Roman"/>
          <w:sz w:val="21"/>
        </w:rPr>
        <w:t>1</w:t>
      </w:r>
      <w:r>
        <w:rPr>
          <w:rFonts w:ascii="Times New Roman" w:eastAsia="Times New Roman"/>
          <w:spacing w:val="1"/>
          <w:sz w:val="21"/>
        </w:rPr>
        <w:t xml:space="preserve"> </w:t>
      </w:r>
      <w:r>
        <w:rPr>
          <w:rFonts w:ascii="Times New Roman" w:eastAsia="Times New Roman"/>
          <w:sz w:val="21"/>
        </w:rPr>
        <w:t>m</w:t>
      </w:r>
      <w:r>
        <w:rPr>
          <w:rFonts w:ascii="Times New Roman" w:eastAsia="Times New Roman"/>
          <w:spacing w:val="1"/>
          <w:sz w:val="21"/>
        </w:rPr>
        <w:t xml:space="preserve"> </w:t>
      </w:r>
      <w:r>
        <w:rPr>
          <w:sz w:val="21"/>
        </w:rPr>
        <w:t>。</w:t>
      </w:r>
    </w:p>
    <w:p>
      <w:pPr>
        <w:pStyle w:val="6"/>
        <w:numPr>
          <w:ilvl w:val="1"/>
          <w:numId w:val="1"/>
        </w:numPr>
        <w:tabs>
          <w:tab w:val="left" w:pos="1193"/>
        </w:tabs>
        <w:spacing w:before="0" w:after="0" w:line="269" w:lineRule="exact"/>
        <w:ind w:left="1192" w:right="0" w:hanging="473"/>
        <w:jc w:val="both"/>
        <w:rPr>
          <w:sz w:val="21"/>
        </w:rPr>
      </w:pPr>
      <w:r>
        <w:rPr>
          <w:sz w:val="21"/>
        </w:rPr>
        <w:t>可燃气体和有毒气体监测报警器的安装要求</w:t>
      </w:r>
    </w:p>
    <w:p>
      <w:pPr>
        <w:pStyle w:val="6"/>
        <w:numPr>
          <w:ilvl w:val="2"/>
          <w:numId w:val="1"/>
        </w:numPr>
        <w:tabs>
          <w:tab w:val="left" w:pos="1349"/>
        </w:tabs>
        <w:spacing w:before="43" w:after="0" w:line="278" w:lineRule="auto"/>
        <w:ind w:left="300" w:right="297" w:firstLine="420"/>
        <w:jc w:val="both"/>
        <w:rPr>
          <w:sz w:val="21"/>
        </w:rPr>
      </w:pPr>
      <w:r>
        <w:rPr>
          <w:spacing w:val="-5"/>
          <w:w w:val="95"/>
          <w:sz w:val="21"/>
        </w:rPr>
        <w:t xml:space="preserve">可燃气体监测探头安装可采用房顶吊装、墙壁安装或抱管安装等方式，应确保安  </w:t>
      </w:r>
      <w:r>
        <w:rPr>
          <w:spacing w:val="-5"/>
          <w:sz w:val="21"/>
        </w:rPr>
        <w:t>装牢固可靠，同时应考虑便于维护、标定。</w:t>
      </w:r>
    </w:p>
    <w:p>
      <w:pPr>
        <w:pStyle w:val="6"/>
        <w:numPr>
          <w:ilvl w:val="2"/>
          <w:numId w:val="1"/>
        </w:numPr>
        <w:tabs>
          <w:tab w:val="left" w:pos="1349"/>
        </w:tabs>
        <w:spacing w:before="0" w:after="0" w:line="278" w:lineRule="auto"/>
        <w:ind w:left="300" w:right="295" w:firstLine="420"/>
        <w:jc w:val="both"/>
        <w:rPr>
          <w:sz w:val="21"/>
        </w:rPr>
      </w:pPr>
      <w:r>
        <w:rPr>
          <w:spacing w:val="-5"/>
          <w:w w:val="95"/>
          <w:sz w:val="21"/>
        </w:rPr>
        <w:t xml:space="preserve">可燃气及有毒气体浓度报警器的安装高度，应按探测介质的比重以及周围状况等  </w:t>
      </w:r>
      <w:r>
        <w:rPr>
          <w:spacing w:val="-11"/>
          <w:w w:val="95"/>
          <w:sz w:val="21"/>
        </w:rPr>
        <w:t xml:space="preserve">因素来确定。当被监测气体的比重小于空气的比重时，可燃气体监测探头的安装位置应高于   </w:t>
      </w:r>
      <w:r>
        <w:rPr>
          <w:spacing w:val="-24"/>
          <w:sz w:val="21"/>
        </w:rPr>
        <w:t xml:space="preserve">泄漏源 </w:t>
      </w:r>
      <w:r>
        <w:rPr>
          <w:rFonts w:ascii="Times New Roman" w:eastAsia="Times New Roman"/>
          <w:sz w:val="21"/>
        </w:rPr>
        <w:t>0.5</w:t>
      </w:r>
      <w:r>
        <w:rPr>
          <w:rFonts w:ascii="Times New Roman" w:eastAsia="Times New Roman"/>
          <w:spacing w:val="-6"/>
          <w:sz w:val="21"/>
        </w:rPr>
        <w:t xml:space="preserve"> </w:t>
      </w:r>
      <w:r>
        <w:rPr>
          <w:rFonts w:ascii="Times New Roman" w:eastAsia="Times New Roman"/>
          <w:sz w:val="21"/>
        </w:rPr>
        <w:t>m</w:t>
      </w:r>
      <w:r>
        <w:rPr>
          <w:rFonts w:ascii="Times New Roman" w:eastAsia="Times New Roman"/>
          <w:spacing w:val="-6"/>
          <w:sz w:val="21"/>
        </w:rPr>
        <w:t xml:space="preserve"> </w:t>
      </w:r>
      <w:r>
        <w:rPr>
          <w:spacing w:val="-6"/>
          <w:sz w:val="21"/>
        </w:rPr>
        <w:t>以上；被监测气体的比重大于空气的比重时，安装位置应在泄漏源下方，但距</w:t>
      </w:r>
      <w:r>
        <w:rPr>
          <w:spacing w:val="-13"/>
          <w:sz w:val="21"/>
        </w:rPr>
        <w:t xml:space="preserve">离地面不得小于 </w:t>
      </w:r>
      <w:r>
        <w:rPr>
          <w:rFonts w:ascii="Times New Roman" w:eastAsia="Times New Roman"/>
          <w:sz w:val="21"/>
        </w:rPr>
        <w:t>0.3</w:t>
      </w:r>
      <w:r>
        <w:rPr>
          <w:rFonts w:ascii="Times New Roman" w:eastAsia="Times New Roman"/>
          <w:spacing w:val="-1"/>
          <w:sz w:val="21"/>
        </w:rPr>
        <w:t xml:space="preserve"> </w:t>
      </w:r>
      <w:r>
        <w:rPr>
          <w:rFonts w:ascii="Times New Roman" w:eastAsia="Times New Roman"/>
          <w:sz w:val="21"/>
        </w:rPr>
        <w:t>m</w:t>
      </w:r>
      <w:r>
        <w:rPr>
          <w:sz w:val="21"/>
        </w:rPr>
        <w:t>。</w:t>
      </w:r>
    </w:p>
    <w:p>
      <w:pPr>
        <w:pStyle w:val="6"/>
        <w:numPr>
          <w:ilvl w:val="2"/>
          <w:numId w:val="1"/>
        </w:numPr>
        <w:tabs>
          <w:tab w:val="left" w:pos="1349"/>
        </w:tabs>
        <w:spacing w:before="0" w:after="0" w:line="269" w:lineRule="exact"/>
        <w:ind w:left="1348" w:right="0" w:hanging="629"/>
        <w:jc w:val="both"/>
        <w:rPr>
          <w:sz w:val="21"/>
        </w:rPr>
      </w:pPr>
      <w:r>
        <w:rPr>
          <w:spacing w:val="-4"/>
          <w:sz w:val="21"/>
        </w:rPr>
        <w:t>可燃气体及有毒气体监测探头布线应采用三芯屏蔽电缆，单根线的截面积应大于</w:t>
      </w:r>
    </w:p>
    <w:p>
      <w:pPr>
        <w:pStyle w:val="3"/>
        <w:spacing w:before="42"/>
        <w:jc w:val="both"/>
      </w:pPr>
      <w:r>
        <w:rPr>
          <w:rFonts w:ascii="Times New Roman" w:eastAsia="Times New Roman"/>
        </w:rPr>
        <w:t>1 mm2</w:t>
      </w:r>
      <w:r>
        <w:t>，接线时屏蔽层应良好接地。</w:t>
      </w:r>
    </w:p>
    <w:p>
      <w:pPr>
        <w:pStyle w:val="6"/>
        <w:numPr>
          <w:ilvl w:val="2"/>
          <w:numId w:val="1"/>
        </w:numPr>
        <w:tabs>
          <w:tab w:val="left" w:pos="1348"/>
          <w:tab w:val="left" w:pos="1349"/>
        </w:tabs>
        <w:spacing w:before="43" w:after="0" w:line="240" w:lineRule="auto"/>
        <w:ind w:left="1348" w:right="0" w:hanging="629"/>
        <w:jc w:val="left"/>
        <w:rPr>
          <w:sz w:val="21"/>
        </w:rPr>
      </w:pPr>
      <w:r>
        <w:rPr>
          <w:sz w:val="21"/>
        </w:rPr>
        <w:t>可燃及有毒气体监测探头安装时，应保证传感器垂直朝下固定。</w:t>
      </w:r>
    </w:p>
    <w:p>
      <w:pPr>
        <w:pStyle w:val="6"/>
        <w:numPr>
          <w:ilvl w:val="2"/>
          <w:numId w:val="1"/>
        </w:numPr>
        <w:tabs>
          <w:tab w:val="left" w:pos="1348"/>
          <w:tab w:val="left" w:pos="1349"/>
        </w:tabs>
        <w:spacing w:before="43" w:after="0" w:line="278" w:lineRule="auto"/>
        <w:ind w:left="300" w:right="299" w:firstLine="420"/>
        <w:jc w:val="left"/>
        <w:rPr>
          <w:sz w:val="21"/>
        </w:rPr>
      </w:pPr>
      <w:r>
        <w:rPr>
          <w:spacing w:val="-5"/>
          <w:w w:val="95"/>
          <w:sz w:val="21"/>
        </w:rPr>
        <w:t xml:space="preserve">可燃气体监测探头应在断电情况下接线，确定接线正确后通电；应在确定现场无  </w:t>
      </w:r>
      <w:r>
        <w:rPr>
          <w:spacing w:val="-5"/>
          <w:sz w:val="21"/>
        </w:rPr>
        <w:t>可燃气体泄漏情况下，开盖调试探头。</w:t>
      </w:r>
    </w:p>
    <w:p>
      <w:pPr>
        <w:pStyle w:val="6"/>
        <w:numPr>
          <w:ilvl w:val="2"/>
          <w:numId w:val="1"/>
        </w:numPr>
        <w:tabs>
          <w:tab w:val="left" w:pos="1348"/>
          <w:tab w:val="left" w:pos="1349"/>
        </w:tabs>
        <w:spacing w:before="0" w:after="0" w:line="278" w:lineRule="auto"/>
        <w:ind w:left="300" w:right="299" w:firstLine="420"/>
        <w:jc w:val="left"/>
        <w:rPr>
          <w:sz w:val="21"/>
        </w:rPr>
      </w:pPr>
      <w:r>
        <w:rPr>
          <w:spacing w:val="-4"/>
          <w:w w:val="95"/>
          <w:sz w:val="21"/>
        </w:rPr>
        <w:t xml:space="preserve">可燃气体及有毒气体探测器应避开强机械或电磁干扰，避开强风尘及其他自然污  </w:t>
      </w:r>
      <w:r>
        <w:rPr>
          <w:spacing w:val="-8"/>
          <w:sz w:val="21"/>
        </w:rPr>
        <w:t xml:space="preserve">染源，且周围应留有不小于 </w:t>
      </w:r>
      <w:r>
        <w:rPr>
          <w:rFonts w:ascii="Times New Roman" w:eastAsia="Times New Roman"/>
          <w:sz w:val="21"/>
        </w:rPr>
        <w:t>0.3</w:t>
      </w:r>
      <w:r>
        <w:rPr>
          <w:rFonts w:ascii="Times New Roman" w:eastAsia="Times New Roman"/>
          <w:spacing w:val="-2"/>
          <w:sz w:val="21"/>
        </w:rPr>
        <w:t xml:space="preserve"> </w:t>
      </w:r>
      <w:r>
        <w:rPr>
          <w:rFonts w:ascii="Times New Roman" w:eastAsia="Times New Roman"/>
          <w:sz w:val="21"/>
        </w:rPr>
        <w:t xml:space="preserve">m </w:t>
      </w:r>
      <w:r>
        <w:rPr>
          <w:sz w:val="21"/>
        </w:rPr>
        <w:t>的净空间。</w:t>
      </w:r>
    </w:p>
    <w:p>
      <w:pPr>
        <w:pStyle w:val="6"/>
        <w:numPr>
          <w:ilvl w:val="1"/>
          <w:numId w:val="1"/>
        </w:numPr>
        <w:tabs>
          <w:tab w:val="left" w:pos="1192"/>
          <w:tab w:val="left" w:pos="1193"/>
        </w:tabs>
        <w:spacing w:before="0" w:after="0" w:line="269" w:lineRule="exact"/>
        <w:ind w:left="1192" w:right="0" w:hanging="473"/>
        <w:jc w:val="left"/>
        <w:rPr>
          <w:sz w:val="21"/>
        </w:rPr>
      </w:pPr>
      <w:r>
        <w:rPr>
          <w:sz w:val="21"/>
        </w:rPr>
        <w:t>监测报警传感器的选用原则</w:t>
      </w:r>
    </w:p>
    <w:p>
      <w:pPr>
        <w:pStyle w:val="6"/>
        <w:numPr>
          <w:ilvl w:val="2"/>
          <w:numId w:val="1"/>
        </w:numPr>
        <w:tabs>
          <w:tab w:val="left" w:pos="1348"/>
          <w:tab w:val="left" w:pos="1349"/>
        </w:tabs>
        <w:spacing w:before="43" w:after="0" w:line="278" w:lineRule="auto"/>
        <w:ind w:left="300" w:right="299" w:firstLine="420"/>
        <w:jc w:val="left"/>
        <w:rPr>
          <w:sz w:val="21"/>
        </w:rPr>
      </w:pPr>
      <w:r>
        <w:rPr>
          <w:spacing w:val="-4"/>
          <w:w w:val="95"/>
          <w:sz w:val="21"/>
        </w:rPr>
        <w:t xml:space="preserve">根据被监测气体种类和环境条件等因素选择传感器类型，考虑其选择性、抗干扰  </w:t>
      </w:r>
      <w:r>
        <w:rPr>
          <w:spacing w:val="-6"/>
          <w:sz w:val="21"/>
        </w:rPr>
        <w:t xml:space="preserve">和抵抗环境能力，特别要避开对传感器有害的物质，可参考 </w:t>
      </w:r>
      <w:r>
        <w:rPr>
          <w:rFonts w:ascii="Times New Roman" w:eastAsia="Times New Roman"/>
          <w:sz w:val="21"/>
        </w:rPr>
        <w:t>GB50493</w:t>
      </w:r>
      <w:r>
        <w:rPr>
          <w:rFonts w:ascii="Times New Roman" w:eastAsia="Times New Roman"/>
          <w:spacing w:val="-2"/>
          <w:sz w:val="21"/>
        </w:rPr>
        <w:t xml:space="preserve"> </w:t>
      </w:r>
      <w:r>
        <w:rPr>
          <w:sz w:val="21"/>
        </w:rPr>
        <w:t>的相关规定。</w:t>
      </w:r>
    </w:p>
    <w:p>
      <w:pPr>
        <w:pStyle w:val="6"/>
        <w:numPr>
          <w:ilvl w:val="2"/>
          <w:numId w:val="1"/>
        </w:numPr>
        <w:tabs>
          <w:tab w:val="left" w:pos="1348"/>
          <w:tab w:val="left" w:pos="1349"/>
        </w:tabs>
        <w:spacing w:before="0" w:after="0" w:line="278" w:lineRule="auto"/>
        <w:ind w:left="300" w:right="296" w:firstLine="420"/>
        <w:jc w:val="left"/>
        <w:rPr>
          <w:sz w:val="21"/>
        </w:rPr>
      </w:pPr>
      <w:r>
        <w:rPr>
          <w:spacing w:val="-7"/>
          <w:sz w:val="21"/>
        </w:rPr>
        <w:t>在满足精度、稳定性和响应时间等技术要求的情况下，可选择经济、安装使用方便的传感器。</w:t>
      </w:r>
    </w:p>
    <w:p>
      <w:pPr>
        <w:pStyle w:val="6"/>
        <w:numPr>
          <w:ilvl w:val="2"/>
          <w:numId w:val="1"/>
        </w:numPr>
        <w:tabs>
          <w:tab w:val="left" w:pos="1348"/>
          <w:tab w:val="left" w:pos="1349"/>
        </w:tabs>
        <w:spacing w:before="0" w:after="0" w:line="278" w:lineRule="auto"/>
        <w:ind w:left="300" w:right="297" w:firstLine="420"/>
        <w:jc w:val="left"/>
        <w:rPr>
          <w:sz w:val="21"/>
        </w:rPr>
      </w:pPr>
      <w:r>
        <w:rPr>
          <w:spacing w:val="-7"/>
          <w:w w:val="95"/>
          <w:sz w:val="21"/>
        </w:rPr>
        <w:t xml:space="preserve">可燃气体的监测报警，一般选用催化燃烧式可燃气体监测报警仪，也可选用红外  </w:t>
      </w:r>
      <w:r>
        <w:rPr>
          <w:spacing w:val="-7"/>
          <w:sz w:val="21"/>
        </w:rPr>
        <w:t>式、半导体式或光纤式等仪器，微量泄漏时可优先选用半导体式。</w:t>
      </w:r>
    </w:p>
    <w:p>
      <w:pPr>
        <w:pStyle w:val="6"/>
        <w:numPr>
          <w:ilvl w:val="2"/>
          <w:numId w:val="1"/>
        </w:numPr>
        <w:tabs>
          <w:tab w:val="left" w:pos="1348"/>
          <w:tab w:val="left" w:pos="1349"/>
        </w:tabs>
        <w:spacing w:before="0" w:after="0" w:line="278" w:lineRule="auto"/>
        <w:ind w:left="300" w:right="206" w:firstLine="420"/>
        <w:jc w:val="left"/>
        <w:rPr>
          <w:sz w:val="21"/>
        </w:rPr>
      </w:pPr>
      <w:r>
        <w:rPr>
          <w:spacing w:val="-4"/>
          <w:sz w:val="21"/>
        </w:rPr>
        <w:t>当可燃气体监测的环境空气中含有少量能使催化燃烧元件中毒的硫、磷、砷、卤</w:t>
      </w:r>
      <w:r>
        <w:rPr>
          <w:spacing w:val="-4"/>
          <w:w w:val="95"/>
          <w:sz w:val="21"/>
        </w:rPr>
        <w:t xml:space="preserve">素、硅的化合物时，应选择抗中毒的催化燃烧式元件，当引起元件中毒的物质含量较大时，   </w:t>
      </w:r>
      <w:r>
        <w:rPr>
          <w:spacing w:val="-4"/>
          <w:sz w:val="21"/>
        </w:rPr>
        <w:t>应选择其它类型监测仪。</w:t>
      </w:r>
    </w:p>
    <w:p>
      <w:pPr>
        <w:pStyle w:val="6"/>
        <w:numPr>
          <w:ilvl w:val="2"/>
          <w:numId w:val="1"/>
        </w:numPr>
        <w:tabs>
          <w:tab w:val="left" w:pos="1348"/>
          <w:tab w:val="left" w:pos="1349"/>
        </w:tabs>
        <w:spacing w:before="0" w:after="0" w:line="269" w:lineRule="exact"/>
        <w:ind w:left="1348" w:right="0" w:hanging="629"/>
        <w:jc w:val="left"/>
        <w:rPr>
          <w:sz w:val="21"/>
        </w:rPr>
      </w:pPr>
      <w:r>
        <w:rPr>
          <w:sz w:val="21"/>
        </w:rPr>
        <w:t>现场可燃气体以烷烃类为主时，可优先采用红外式可燃气体监测报警仪。</w:t>
      </w:r>
    </w:p>
    <w:p>
      <w:pPr>
        <w:pStyle w:val="6"/>
        <w:numPr>
          <w:ilvl w:val="2"/>
          <w:numId w:val="1"/>
        </w:numPr>
        <w:tabs>
          <w:tab w:val="left" w:pos="1348"/>
          <w:tab w:val="left" w:pos="1349"/>
        </w:tabs>
        <w:spacing w:before="42" w:after="0" w:line="240" w:lineRule="auto"/>
        <w:ind w:left="1348" w:right="0" w:hanging="629"/>
        <w:jc w:val="left"/>
        <w:rPr>
          <w:sz w:val="21"/>
        </w:rPr>
      </w:pPr>
      <w:r>
        <w:rPr>
          <w:sz w:val="21"/>
        </w:rPr>
        <w:t>常见无机毒性气体监测报警，可优先采用定电位电解式有毒气体监测报警仪。</w:t>
      </w:r>
    </w:p>
    <w:p>
      <w:pPr>
        <w:pStyle w:val="6"/>
        <w:numPr>
          <w:ilvl w:val="2"/>
          <w:numId w:val="1"/>
        </w:numPr>
        <w:tabs>
          <w:tab w:val="left" w:pos="1348"/>
          <w:tab w:val="left" w:pos="1349"/>
        </w:tabs>
        <w:spacing w:before="43" w:after="0" w:line="278" w:lineRule="auto"/>
        <w:ind w:left="300" w:right="297" w:firstLine="420"/>
        <w:jc w:val="left"/>
        <w:rPr>
          <w:sz w:val="21"/>
        </w:rPr>
      </w:pPr>
      <w:r>
        <w:rPr>
          <w:spacing w:val="-4"/>
          <w:w w:val="95"/>
          <w:sz w:val="21"/>
        </w:rPr>
        <w:t xml:space="preserve">电离电位低于紫外光能的有机毒性气体等监测报警，当气体组成明确时，可优先  </w:t>
      </w:r>
      <w:r>
        <w:rPr>
          <w:spacing w:val="-4"/>
          <w:sz w:val="21"/>
        </w:rPr>
        <w:t>选用光电离有毒气体监测报警仪（</w:t>
      </w:r>
      <w:r>
        <w:rPr>
          <w:rFonts w:ascii="Times New Roman" w:eastAsia="Times New Roman"/>
          <w:spacing w:val="-4"/>
          <w:sz w:val="21"/>
        </w:rPr>
        <w:t>PID</w:t>
      </w:r>
      <w:r>
        <w:rPr>
          <w:spacing w:val="-4"/>
          <w:sz w:val="21"/>
        </w:rPr>
        <w:t>）。</w:t>
      </w:r>
    </w:p>
    <w:p>
      <w:pPr>
        <w:pStyle w:val="6"/>
        <w:numPr>
          <w:ilvl w:val="2"/>
          <w:numId w:val="1"/>
        </w:numPr>
        <w:tabs>
          <w:tab w:val="left" w:pos="1355"/>
          <w:tab w:val="left" w:pos="1356"/>
        </w:tabs>
        <w:spacing w:before="0" w:after="0" w:line="269" w:lineRule="exact"/>
        <w:ind w:left="1356" w:right="0" w:hanging="636"/>
        <w:jc w:val="left"/>
        <w:rPr>
          <w:sz w:val="21"/>
        </w:rPr>
      </w:pPr>
      <w:r>
        <w:rPr>
          <w:sz w:val="21"/>
        </w:rPr>
        <w:t>有毒气体的监测报警，也可选择相应的红外式和光纤式等其他类型的监测报警</w:t>
      </w:r>
    </w:p>
    <w:p>
      <w:pPr>
        <w:pStyle w:val="3"/>
        <w:spacing w:before="43"/>
      </w:pPr>
      <w:r>
        <w:t>仪。</w:t>
      </w:r>
    </w:p>
    <w:p>
      <w:pPr>
        <w:pStyle w:val="6"/>
        <w:numPr>
          <w:ilvl w:val="1"/>
          <w:numId w:val="1"/>
        </w:numPr>
        <w:tabs>
          <w:tab w:val="left" w:pos="1192"/>
          <w:tab w:val="left" w:pos="1193"/>
        </w:tabs>
        <w:spacing w:before="43" w:after="0" w:line="240" w:lineRule="auto"/>
        <w:ind w:left="1192" w:right="0" w:hanging="473"/>
        <w:jc w:val="left"/>
        <w:rPr>
          <w:sz w:val="21"/>
        </w:rPr>
      </w:pPr>
      <w:r>
        <w:rPr>
          <w:sz w:val="21"/>
        </w:rPr>
        <w:t>可燃气体和有毒气体监测报警仪的技术性能要求</w:t>
      </w:r>
    </w:p>
    <w:p>
      <w:pPr>
        <w:pStyle w:val="6"/>
        <w:numPr>
          <w:ilvl w:val="2"/>
          <w:numId w:val="1"/>
        </w:numPr>
        <w:tabs>
          <w:tab w:val="left" w:pos="1348"/>
          <w:tab w:val="left" w:pos="1349"/>
        </w:tabs>
        <w:spacing w:before="43" w:after="0" w:line="240" w:lineRule="auto"/>
        <w:ind w:left="1348" w:right="0" w:hanging="629"/>
        <w:jc w:val="left"/>
        <w:rPr>
          <w:sz w:val="21"/>
        </w:rPr>
      </w:pPr>
      <w:r>
        <w:rPr>
          <w:spacing w:val="-3"/>
          <w:sz w:val="21"/>
        </w:rPr>
        <w:t xml:space="preserve">可燃和有毒气体监测仪的技术性能，应符合 </w:t>
      </w: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 xml:space="preserve">12358 </w:t>
      </w:r>
      <w:r>
        <w:rPr>
          <w:spacing w:val="-27"/>
          <w:sz w:val="21"/>
        </w:rPr>
        <w:t xml:space="preserve">和 </w:t>
      </w: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 xml:space="preserve">16808 </w:t>
      </w:r>
      <w:r>
        <w:rPr>
          <w:sz w:val="21"/>
        </w:rPr>
        <w:t>要求。</w:t>
      </w:r>
    </w:p>
    <w:p>
      <w:pPr>
        <w:pStyle w:val="6"/>
        <w:numPr>
          <w:ilvl w:val="2"/>
          <w:numId w:val="1"/>
        </w:numPr>
        <w:tabs>
          <w:tab w:val="left" w:pos="1348"/>
          <w:tab w:val="left" w:pos="1349"/>
        </w:tabs>
        <w:spacing w:before="43" w:after="0" w:line="240" w:lineRule="auto"/>
        <w:ind w:left="1348" w:right="0" w:hanging="629"/>
        <w:jc w:val="left"/>
        <w:rPr>
          <w:sz w:val="21"/>
        </w:rPr>
      </w:pPr>
      <w:r>
        <w:rPr>
          <w:spacing w:val="-3"/>
          <w:sz w:val="21"/>
        </w:rPr>
        <w:t xml:space="preserve">可燃气体的报警控制器和监测报警系统，应符合 </w:t>
      </w: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16808</w:t>
      </w:r>
      <w:r>
        <w:rPr>
          <w:rFonts w:ascii="Times New Roman" w:eastAsia="Times New Roman"/>
          <w:spacing w:val="1"/>
          <w:sz w:val="21"/>
        </w:rPr>
        <w:t xml:space="preserve"> </w:t>
      </w:r>
      <w:r>
        <w:rPr>
          <w:sz w:val="21"/>
        </w:rPr>
        <w:t>的规定。</w:t>
      </w:r>
    </w:p>
    <w:p>
      <w:pPr>
        <w:pStyle w:val="6"/>
        <w:numPr>
          <w:ilvl w:val="1"/>
          <w:numId w:val="1"/>
        </w:numPr>
        <w:tabs>
          <w:tab w:val="left" w:pos="1401"/>
          <w:tab w:val="left" w:pos="1402"/>
        </w:tabs>
        <w:spacing w:before="43" w:after="0" w:line="240" w:lineRule="auto"/>
        <w:ind w:left="1401" w:right="0" w:hanging="682"/>
        <w:jc w:val="left"/>
        <w:rPr>
          <w:sz w:val="21"/>
        </w:rPr>
      </w:pPr>
      <w:r>
        <w:rPr>
          <w:sz w:val="21"/>
        </w:rPr>
        <w:t>泄漏控制装备的设置</w:t>
      </w:r>
    </w:p>
    <w:p>
      <w:pPr>
        <w:pStyle w:val="6"/>
        <w:numPr>
          <w:ilvl w:val="2"/>
          <w:numId w:val="1"/>
        </w:numPr>
        <w:tabs>
          <w:tab w:val="left" w:pos="1348"/>
          <w:tab w:val="left" w:pos="1349"/>
        </w:tabs>
        <w:spacing w:before="66" w:after="0" w:line="240" w:lineRule="auto"/>
        <w:ind w:left="1348" w:right="0" w:hanging="629"/>
        <w:jc w:val="left"/>
        <w:rPr>
          <w:sz w:val="21"/>
        </w:rPr>
      </w:pPr>
      <w:r>
        <w:rPr>
          <w:sz w:val="21"/>
        </w:rPr>
        <w:t>配备检漏、防漏和堵漏装备和工具器材，泄漏报警时，可及时控制泄漏。</w:t>
      </w:r>
    </w:p>
    <w:p>
      <w:pPr>
        <w:pStyle w:val="6"/>
        <w:numPr>
          <w:ilvl w:val="2"/>
          <w:numId w:val="1"/>
        </w:numPr>
        <w:tabs>
          <w:tab w:val="left" w:pos="1348"/>
          <w:tab w:val="left" w:pos="1349"/>
        </w:tabs>
        <w:spacing w:before="43" w:after="0" w:line="240" w:lineRule="auto"/>
        <w:ind w:left="1348" w:right="0" w:hanging="629"/>
        <w:jc w:val="left"/>
        <w:rPr>
          <w:sz w:val="21"/>
        </w:rPr>
      </w:pPr>
      <w:r>
        <w:rPr>
          <w:sz w:val="21"/>
        </w:rPr>
        <w:t>针对罐区物料的种类和性质，配备相应的个体防护用品，泄漏时用于应急防护。</w:t>
      </w:r>
    </w:p>
    <w:p>
      <w:pPr>
        <w:pStyle w:val="6"/>
        <w:numPr>
          <w:ilvl w:val="2"/>
          <w:numId w:val="1"/>
        </w:numPr>
        <w:tabs>
          <w:tab w:val="left" w:pos="1348"/>
          <w:tab w:val="left" w:pos="1349"/>
        </w:tabs>
        <w:spacing w:before="43" w:after="0" w:line="240" w:lineRule="auto"/>
        <w:ind w:left="1348" w:right="0" w:hanging="629"/>
        <w:jc w:val="left"/>
        <w:rPr>
          <w:sz w:val="21"/>
        </w:rPr>
      </w:pPr>
      <w:r>
        <w:rPr>
          <w:sz w:val="21"/>
        </w:rPr>
        <w:t>罐区应设置物料的应急排放设备和场所，以备应急使用。</w:t>
      </w:r>
    </w:p>
    <w:p>
      <w:pPr>
        <w:pStyle w:val="6"/>
        <w:numPr>
          <w:ilvl w:val="2"/>
          <w:numId w:val="1"/>
        </w:numPr>
        <w:tabs>
          <w:tab w:val="left" w:pos="1348"/>
          <w:tab w:val="left" w:pos="1349"/>
        </w:tabs>
        <w:spacing w:before="43" w:after="0" w:line="278" w:lineRule="auto"/>
        <w:ind w:left="300" w:right="206" w:firstLine="420"/>
        <w:jc w:val="left"/>
        <w:rPr>
          <w:sz w:val="21"/>
        </w:rPr>
      </w:pPr>
      <w:r>
        <w:rPr>
          <w:w w:val="95"/>
          <w:sz w:val="21"/>
        </w:rPr>
        <w:t xml:space="preserve">封闭场所宜设置排风机，并与监测报警仪联网，自动控制空气中有害气体含量。  </w:t>
      </w:r>
      <w:r>
        <w:rPr>
          <w:sz w:val="21"/>
        </w:rPr>
        <w:t>排风机规格和安装地点视现场情况而定。</w:t>
      </w:r>
    </w:p>
    <w:p>
      <w:pPr>
        <w:pStyle w:val="6"/>
        <w:numPr>
          <w:ilvl w:val="0"/>
          <w:numId w:val="6"/>
        </w:numPr>
        <w:tabs>
          <w:tab w:val="left" w:pos="1034"/>
          <w:tab w:val="left" w:pos="1035"/>
        </w:tabs>
        <w:spacing w:before="0" w:after="0" w:line="269" w:lineRule="exact"/>
        <w:ind w:left="1034" w:right="0" w:hanging="315"/>
        <w:jc w:val="left"/>
        <w:rPr>
          <w:sz w:val="21"/>
        </w:rPr>
      </w:pPr>
      <w:r>
        <w:rPr>
          <w:sz w:val="21"/>
        </w:rPr>
        <w:t>罐区气象监测、防雷和防静电装备的设置</w:t>
      </w:r>
    </w:p>
    <w:p>
      <w:pPr>
        <w:pStyle w:val="6"/>
        <w:numPr>
          <w:ilvl w:val="1"/>
          <w:numId w:val="6"/>
        </w:numPr>
        <w:tabs>
          <w:tab w:val="left" w:pos="1192"/>
          <w:tab w:val="left" w:pos="1193"/>
        </w:tabs>
        <w:spacing w:before="43" w:after="0" w:line="240" w:lineRule="auto"/>
        <w:ind w:left="1192" w:right="0" w:hanging="473"/>
        <w:jc w:val="left"/>
        <w:rPr>
          <w:sz w:val="21"/>
        </w:rPr>
      </w:pPr>
      <w:r>
        <w:rPr>
          <w:spacing w:val="-5"/>
          <w:sz w:val="21"/>
        </w:rPr>
        <w:t>应设置风力、风向和环境温度等参数的监测仪器，并与罐区安全监控系统联网。。</w:t>
      </w:r>
    </w:p>
    <w:p>
      <w:pPr>
        <w:pStyle w:val="6"/>
        <w:numPr>
          <w:ilvl w:val="1"/>
          <w:numId w:val="6"/>
        </w:numPr>
        <w:tabs>
          <w:tab w:val="left" w:pos="1195"/>
          <w:tab w:val="left" w:pos="1196"/>
        </w:tabs>
        <w:spacing w:before="43" w:after="0" w:line="278" w:lineRule="auto"/>
        <w:ind w:left="300" w:right="300" w:firstLine="420"/>
        <w:jc w:val="left"/>
        <w:rPr>
          <w:sz w:val="21"/>
        </w:rPr>
      </w:pPr>
      <w:r>
        <w:rPr>
          <w:sz w:val="21"/>
        </w:rPr>
        <w:t>压力储罐的环境温度监测仪器宜与喷淋水系统联锁</w:t>
      </w:r>
      <w:r>
        <w:rPr>
          <w:spacing w:val="4"/>
          <w:sz w:val="21"/>
        </w:rPr>
        <w:t>（</w:t>
      </w:r>
      <w:r>
        <w:rPr>
          <w:sz w:val="21"/>
        </w:rPr>
        <w:t>或者手动</w:t>
      </w:r>
      <w:r>
        <w:rPr>
          <w:spacing w:val="3"/>
          <w:sz w:val="21"/>
        </w:rPr>
        <w:t>）</w:t>
      </w:r>
      <w:r>
        <w:rPr>
          <w:sz w:val="21"/>
        </w:rPr>
        <w:t>，抑制储罐压力的升高。</w:t>
      </w:r>
    </w:p>
    <w:p>
      <w:pPr>
        <w:pStyle w:val="6"/>
        <w:numPr>
          <w:ilvl w:val="1"/>
          <w:numId w:val="6"/>
        </w:numPr>
        <w:tabs>
          <w:tab w:val="left" w:pos="1199"/>
          <w:tab w:val="left" w:pos="1200"/>
        </w:tabs>
        <w:spacing w:before="0" w:after="0" w:line="269" w:lineRule="exact"/>
        <w:ind w:left="1200" w:right="0" w:hanging="480"/>
        <w:jc w:val="left"/>
        <w:rPr>
          <w:sz w:val="21"/>
        </w:rPr>
      </w:pPr>
      <w:r>
        <w:rPr>
          <w:spacing w:val="-6"/>
          <w:sz w:val="21"/>
        </w:rPr>
        <w:t xml:space="preserve">防雷装备按 </w:t>
      </w:r>
      <w:r>
        <w:rPr>
          <w:rFonts w:ascii="Times New Roman" w:eastAsia="Times New Roman"/>
          <w:sz w:val="21"/>
        </w:rPr>
        <w:t>GB 50074</w:t>
      </w:r>
      <w:r>
        <w:rPr>
          <w:rFonts w:ascii="Times New Roman" w:eastAsia="Times New Roman"/>
          <w:spacing w:val="-1"/>
          <w:sz w:val="21"/>
        </w:rPr>
        <w:t xml:space="preserve"> </w:t>
      </w:r>
      <w:r>
        <w:rPr>
          <w:spacing w:val="4"/>
          <w:sz w:val="21"/>
        </w:rPr>
        <w:t>设置。定期监测避雷针（网、带）</w:t>
      </w:r>
      <w:r>
        <w:rPr>
          <w:spacing w:val="3"/>
          <w:sz w:val="21"/>
        </w:rPr>
        <w:t>的接地电阻，不得大于</w:t>
      </w:r>
    </w:p>
    <w:p>
      <w:pPr>
        <w:pStyle w:val="3"/>
        <w:spacing w:before="43"/>
      </w:pPr>
      <w:r>
        <w:rPr>
          <w:rFonts w:ascii="Times New Roman" w:hAnsi="Times New Roman" w:eastAsia="Times New Roman"/>
        </w:rPr>
        <w:t>10 Ω</w:t>
      </w:r>
      <w:r>
        <w:t>。</w:t>
      </w:r>
    </w:p>
    <w:p>
      <w:pPr>
        <w:pStyle w:val="6"/>
        <w:numPr>
          <w:ilvl w:val="1"/>
          <w:numId w:val="6"/>
        </w:numPr>
        <w:tabs>
          <w:tab w:val="left" w:pos="1192"/>
          <w:tab w:val="left" w:pos="1193"/>
        </w:tabs>
        <w:spacing w:before="43" w:after="0" w:line="240" w:lineRule="auto"/>
        <w:ind w:left="1192" w:right="0" w:hanging="473"/>
        <w:jc w:val="left"/>
        <w:rPr>
          <w:sz w:val="21"/>
        </w:rPr>
      </w:pPr>
      <w:r>
        <w:rPr>
          <w:spacing w:val="-2"/>
          <w:sz w:val="21"/>
        </w:rPr>
        <w:t xml:space="preserve">易产生静电的危险化学品装卸系统，应设置接地装置，执行 </w:t>
      </w:r>
      <w:r>
        <w:rPr>
          <w:rFonts w:ascii="Times New Roman" w:eastAsia="Times New Roman"/>
          <w:sz w:val="21"/>
        </w:rPr>
        <w:t>SH</w:t>
      </w:r>
      <w:r>
        <w:rPr>
          <w:rFonts w:ascii="Times New Roman" w:eastAsia="Times New Roman"/>
          <w:spacing w:val="-1"/>
          <w:sz w:val="21"/>
        </w:rPr>
        <w:t xml:space="preserve"> </w:t>
      </w:r>
      <w:r>
        <w:rPr>
          <w:rFonts w:ascii="Times New Roman" w:eastAsia="Times New Roman"/>
          <w:sz w:val="21"/>
        </w:rPr>
        <w:t>3097</w:t>
      </w:r>
      <w:r>
        <w:rPr>
          <w:rFonts w:ascii="Times New Roman" w:eastAsia="Times New Roman"/>
          <w:spacing w:val="-2"/>
          <w:sz w:val="21"/>
        </w:rPr>
        <w:t xml:space="preserve"> </w:t>
      </w:r>
      <w:r>
        <w:rPr>
          <w:sz w:val="21"/>
        </w:rPr>
        <w:t>的规定。</w:t>
      </w:r>
    </w:p>
    <w:p>
      <w:pPr>
        <w:pStyle w:val="6"/>
        <w:numPr>
          <w:ilvl w:val="0"/>
          <w:numId w:val="7"/>
        </w:numPr>
        <w:tabs>
          <w:tab w:val="left" w:pos="1034"/>
          <w:tab w:val="left" w:pos="1035"/>
        </w:tabs>
        <w:spacing w:before="42" w:after="0" w:line="240" w:lineRule="auto"/>
        <w:ind w:left="1034" w:right="0" w:hanging="315"/>
        <w:jc w:val="left"/>
        <w:rPr>
          <w:sz w:val="21"/>
        </w:rPr>
      </w:pPr>
      <w:r>
        <w:rPr>
          <w:sz w:val="21"/>
        </w:rPr>
        <w:t>罐区火灾监控装置的设置</w:t>
      </w:r>
    </w:p>
    <w:p>
      <w:pPr>
        <w:pStyle w:val="6"/>
        <w:numPr>
          <w:ilvl w:val="1"/>
          <w:numId w:val="7"/>
        </w:numPr>
        <w:tabs>
          <w:tab w:val="left" w:pos="1192"/>
          <w:tab w:val="left" w:pos="1193"/>
        </w:tabs>
        <w:spacing w:before="43" w:after="0" w:line="240" w:lineRule="auto"/>
        <w:ind w:left="1192" w:right="0" w:hanging="473"/>
        <w:jc w:val="left"/>
        <w:rPr>
          <w:sz w:val="21"/>
        </w:rPr>
      </w:pPr>
      <w:r>
        <w:rPr>
          <w:sz w:val="21"/>
        </w:rPr>
        <w:t>监测报警系统的设置</w:t>
      </w:r>
    </w:p>
    <w:p>
      <w:pPr>
        <w:pStyle w:val="6"/>
        <w:numPr>
          <w:ilvl w:val="2"/>
          <w:numId w:val="7"/>
        </w:numPr>
        <w:tabs>
          <w:tab w:val="left" w:pos="1348"/>
          <w:tab w:val="left" w:pos="1349"/>
        </w:tabs>
        <w:spacing w:before="43" w:after="0" w:line="240" w:lineRule="auto"/>
        <w:ind w:left="1348" w:right="0" w:hanging="629"/>
        <w:jc w:val="left"/>
        <w:rPr>
          <w:sz w:val="21"/>
        </w:rPr>
      </w:pPr>
      <w:r>
        <w:rPr>
          <w:spacing w:val="-3"/>
          <w:sz w:val="21"/>
        </w:rPr>
        <w:t xml:space="preserve">罐区火灾监测报警系统的设置应符合 </w:t>
      </w:r>
      <w:r>
        <w:rPr>
          <w:rFonts w:ascii="Times New Roman" w:eastAsia="Times New Roman"/>
          <w:sz w:val="21"/>
        </w:rPr>
        <w:t>GB 50116</w:t>
      </w:r>
      <w:r>
        <w:rPr>
          <w:rFonts w:ascii="Times New Roman" w:eastAsia="Times New Roman"/>
          <w:spacing w:val="-2"/>
          <w:sz w:val="21"/>
        </w:rPr>
        <w:t xml:space="preserve"> </w:t>
      </w:r>
      <w:r>
        <w:rPr>
          <w:sz w:val="21"/>
        </w:rPr>
        <w:t>的规定。</w:t>
      </w:r>
    </w:p>
    <w:p>
      <w:pPr>
        <w:pStyle w:val="6"/>
        <w:numPr>
          <w:ilvl w:val="2"/>
          <w:numId w:val="7"/>
        </w:numPr>
        <w:tabs>
          <w:tab w:val="left" w:pos="1348"/>
          <w:tab w:val="left" w:pos="1349"/>
        </w:tabs>
        <w:spacing w:before="43" w:after="0" w:line="240" w:lineRule="auto"/>
        <w:ind w:left="1348" w:right="0" w:hanging="629"/>
        <w:jc w:val="left"/>
        <w:rPr>
          <w:sz w:val="21"/>
        </w:rPr>
      </w:pPr>
      <w:r>
        <w:rPr>
          <w:sz w:val="21"/>
        </w:rPr>
        <w:t>手动报警按钮和声光报警控制装置的设置</w:t>
      </w:r>
    </w:p>
    <w:p>
      <w:pPr>
        <w:pStyle w:val="3"/>
        <w:spacing w:before="43" w:line="278" w:lineRule="auto"/>
        <w:ind w:right="297" w:firstLine="420"/>
      </w:pPr>
      <w:r>
        <w:rPr>
          <w:spacing w:val="-4"/>
          <w:w w:val="95"/>
        </w:rPr>
        <w:t xml:space="preserve">易于发生火灾且难以快速报警的场所，应按要求设置火灾报警按钮，控制室、操作室应  </w:t>
      </w:r>
      <w:r>
        <w:rPr>
          <w:spacing w:val="-4"/>
        </w:rPr>
        <w:t>设置声光报警控制装置。</w:t>
      </w:r>
    </w:p>
    <w:p>
      <w:pPr>
        <w:pStyle w:val="6"/>
        <w:numPr>
          <w:ilvl w:val="2"/>
          <w:numId w:val="7"/>
        </w:numPr>
        <w:tabs>
          <w:tab w:val="left" w:pos="1348"/>
          <w:tab w:val="left" w:pos="1349"/>
        </w:tabs>
        <w:spacing w:before="0" w:after="0" w:line="269" w:lineRule="exact"/>
        <w:ind w:left="1348" w:right="0" w:hanging="629"/>
        <w:jc w:val="left"/>
        <w:rPr>
          <w:sz w:val="21"/>
        </w:rPr>
      </w:pPr>
      <w:r>
        <w:rPr>
          <w:sz w:val="21"/>
        </w:rPr>
        <w:t>自动报警控制系统的设置</w:t>
      </w:r>
    </w:p>
    <w:p>
      <w:pPr>
        <w:pStyle w:val="3"/>
        <w:spacing w:before="43" w:line="278" w:lineRule="auto"/>
        <w:ind w:right="191" w:firstLine="420"/>
      </w:pPr>
      <w:r>
        <w:rPr>
          <w:spacing w:val="-13"/>
          <w:w w:val="95"/>
        </w:rPr>
        <w:t xml:space="preserve">易于发生火灾的场所，可设置火焰、温度或感光火灾监测器，与火灾自动监控系统联网，   </w:t>
      </w:r>
      <w:r>
        <w:rPr>
          <w:spacing w:val="-13"/>
        </w:rPr>
        <w:t>实现火灾自动监控报警。</w:t>
      </w:r>
    </w:p>
    <w:p>
      <w:pPr>
        <w:pStyle w:val="3"/>
        <w:spacing w:line="269" w:lineRule="exact"/>
        <w:ind w:left="720"/>
      </w:pPr>
      <w:r>
        <w:t xml:space="preserve">在有 </w:t>
      </w:r>
      <w:r>
        <w:rPr>
          <w:rFonts w:ascii="Times New Roman" w:eastAsia="Times New Roman"/>
        </w:rPr>
        <w:t xml:space="preserve">24 </w:t>
      </w:r>
      <w:r>
        <w:t>小时连续职守的控制室、操作室可不设火焰、温度或感光火灾自动监测器。</w:t>
      </w:r>
    </w:p>
    <w:p>
      <w:pPr>
        <w:pStyle w:val="6"/>
        <w:numPr>
          <w:ilvl w:val="1"/>
          <w:numId w:val="7"/>
        </w:numPr>
        <w:tabs>
          <w:tab w:val="left" w:pos="1192"/>
          <w:tab w:val="left" w:pos="1193"/>
        </w:tabs>
        <w:spacing w:before="43" w:after="0" w:line="240" w:lineRule="auto"/>
        <w:ind w:left="1192" w:right="0" w:hanging="473"/>
        <w:jc w:val="left"/>
        <w:rPr>
          <w:sz w:val="21"/>
        </w:rPr>
      </w:pPr>
      <w:r>
        <w:rPr>
          <w:sz w:val="21"/>
        </w:rPr>
        <w:t>罐区消防灭火装备的设置</w:t>
      </w:r>
    </w:p>
    <w:p>
      <w:pPr>
        <w:pStyle w:val="6"/>
        <w:numPr>
          <w:ilvl w:val="2"/>
          <w:numId w:val="7"/>
        </w:numPr>
        <w:tabs>
          <w:tab w:val="left" w:pos="1348"/>
          <w:tab w:val="left" w:pos="1349"/>
        </w:tabs>
        <w:spacing w:before="43" w:after="0" w:line="240" w:lineRule="auto"/>
        <w:ind w:left="1348" w:right="0" w:hanging="629"/>
        <w:jc w:val="left"/>
        <w:rPr>
          <w:sz w:val="21"/>
        </w:rPr>
      </w:pPr>
      <w:r>
        <w:rPr>
          <w:spacing w:val="-4"/>
          <w:sz w:val="21"/>
        </w:rPr>
        <w:t xml:space="preserve">罐区消防灭火装备的设置应符合 </w:t>
      </w: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50160</w:t>
      </w:r>
      <w:r>
        <w:rPr>
          <w:rFonts w:ascii="Times New Roman" w:eastAsia="Times New Roman"/>
          <w:spacing w:val="1"/>
          <w:sz w:val="21"/>
        </w:rPr>
        <w:t xml:space="preserve"> </w:t>
      </w:r>
      <w:r>
        <w:rPr>
          <w:spacing w:val="-27"/>
          <w:sz w:val="21"/>
        </w:rPr>
        <w:t xml:space="preserve">和 </w:t>
      </w:r>
      <w:r>
        <w:rPr>
          <w:rFonts w:ascii="Times New Roman" w:eastAsia="Times New Roman"/>
          <w:sz w:val="21"/>
        </w:rPr>
        <w:t>GB</w:t>
      </w:r>
      <w:r>
        <w:rPr>
          <w:rFonts w:ascii="Times New Roman" w:eastAsia="Times New Roman"/>
          <w:spacing w:val="2"/>
          <w:sz w:val="21"/>
        </w:rPr>
        <w:t xml:space="preserve"> </w:t>
      </w:r>
      <w:r>
        <w:rPr>
          <w:rFonts w:ascii="Times New Roman" w:eastAsia="Times New Roman"/>
          <w:sz w:val="21"/>
        </w:rPr>
        <w:t xml:space="preserve">50074 </w:t>
      </w:r>
      <w:r>
        <w:rPr>
          <w:sz w:val="21"/>
        </w:rPr>
        <w:t>的要求。</w:t>
      </w:r>
    </w:p>
    <w:p>
      <w:pPr>
        <w:pStyle w:val="6"/>
        <w:numPr>
          <w:ilvl w:val="2"/>
          <w:numId w:val="7"/>
        </w:numPr>
        <w:tabs>
          <w:tab w:val="left" w:pos="1348"/>
          <w:tab w:val="left" w:pos="1349"/>
        </w:tabs>
        <w:spacing w:before="43" w:after="0" w:line="240" w:lineRule="auto"/>
        <w:ind w:left="1348" w:right="0" w:hanging="629"/>
        <w:jc w:val="left"/>
        <w:rPr>
          <w:sz w:val="21"/>
        </w:rPr>
      </w:pPr>
      <w:r>
        <w:rPr>
          <w:sz w:val="21"/>
        </w:rPr>
        <w:t>自动灭火控制系统</w:t>
      </w:r>
    </w:p>
    <w:p>
      <w:pPr>
        <w:pStyle w:val="3"/>
        <w:spacing w:before="43" w:line="278" w:lineRule="auto"/>
        <w:ind w:right="299" w:firstLine="420"/>
      </w:pPr>
      <w:r>
        <w:rPr>
          <w:spacing w:val="-5"/>
          <w:w w:val="95"/>
        </w:rPr>
        <w:t xml:space="preserve">在易于发生火灾并需快速灭火的高风险场所，应根据物料性质选择设置气体、干粉或水  </w:t>
      </w:r>
      <w:r>
        <w:rPr>
          <w:spacing w:val="-5"/>
        </w:rPr>
        <w:t>的自动灭火控制系统。</w:t>
      </w:r>
    </w:p>
    <w:p>
      <w:pPr>
        <w:pStyle w:val="6"/>
        <w:numPr>
          <w:ilvl w:val="2"/>
          <w:numId w:val="7"/>
        </w:numPr>
        <w:tabs>
          <w:tab w:val="left" w:pos="1348"/>
          <w:tab w:val="left" w:pos="1349"/>
        </w:tabs>
        <w:spacing w:before="0" w:after="0" w:line="269" w:lineRule="exact"/>
        <w:ind w:left="1348" w:right="0" w:hanging="629"/>
        <w:jc w:val="left"/>
        <w:rPr>
          <w:sz w:val="21"/>
        </w:rPr>
      </w:pPr>
      <w:r>
        <w:rPr>
          <w:sz w:val="21"/>
        </w:rPr>
        <w:t>远程灭火控制系统</w:t>
      </w:r>
    </w:p>
    <w:p>
      <w:pPr>
        <w:pStyle w:val="3"/>
        <w:spacing w:before="43" w:line="278" w:lineRule="auto"/>
        <w:ind w:right="297" w:firstLine="420"/>
      </w:pPr>
      <w:r>
        <w:rPr>
          <w:spacing w:val="-6"/>
          <w:w w:val="95"/>
        </w:rPr>
        <w:t xml:space="preserve">对于在储罐着火后，由于高温和有毒等不易靠近灭火的罐区、罐组，应设置远程灭火控  </w:t>
      </w:r>
      <w:r>
        <w:rPr>
          <w:spacing w:val="-6"/>
        </w:rPr>
        <w:t>制系统，灭火介质应依危险物料性质而定。</w:t>
      </w:r>
    </w:p>
    <w:p>
      <w:pPr>
        <w:pStyle w:val="6"/>
        <w:numPr>
          <w:ilvl w:val="2"/>
          <w:numId w:val="7"/>
        </w:numPr>
        <w:tabs>
          <w:tab w:val="left" w:pos="1348"/>
          <w:tab w:val="left" w:pos="1349"/>
        </w:tabs>
        <w:spacing w:before="0" w:after="0" w:line="269" w:lineRule="exact"/>
        <w:ind w:left="1348" w:right="0" w:hanging="629"/>
        <w:jc w:val="left"/>
        <w:rPr>
          <w:sz w:val="21"/>
        </w:rPr>
      </w:pPr>
      <w:r>
        <w:rPr>
          <w:sz w:val="21"/>
        </w:rPr>
        <w:t>远程水喷淋控制系统</w:t>
      </w:r>
    </w:p>
    <w:p>
      <w:pPr>
        <w:pStyle w:val="3"/>
        <w:spacing w:before="43" w:line="278" w:lineRule="auto"/>
        <w:ind w:right="299" w:firstLine="420"/>
      </w:pPr>
      <w:r>
        <w:rPr>
          <w:spacing w:val="-3"/>
          <w:w w:val="95"/>
        </w:rPr>
        <w:t xml:space="preserve">在储罐着火后会引起相邻的储罐受高温辐射影响而产生次生灾害的罐区，应设置远程水  </w:t>
      </w:r>
      <w:r>
        <w:rPr>
          <w:spacing w:val="-3"/>
        </w:rPr>
        <w:t>喷淋控制系统，并要求水源充足，能及时快捷喷淋降温。</w:t>
      </w:r>
    </w:p>
    <w:p>
      <w:pPr>
        <w:pStyle w:val="6"/>
        <w:numPr>
          <w:ilvl w:val="0"/>
          <w:numId w:val="7"/>
        </w:numPr>
        <w:tabs>
          <w:tab w:val="left" w:pos="1139"/>
          <w:tab w:val="left" w:pos="1140"/>
        </w:tabs>
        <w:spacing w:before="0" w:after="0" w:line="269" w:lineRule="exact"/>
        <w:ind w:left="1140" w:right="0" w:hanging="420"/>
        <w:jc w:val="left"/>
        <w:rPr>
          <w:sz w:val="21"/>
        </w:rPr>
      </w:pPr>
      <w:r>
        <w:rPr>
          <w:sz w:val="21"/>
        </w:rPr>
        <w:t>音视频监控装备的设置</w:t>
      </w:r>
    </w:p>
    <w:p>
      <w:pPr>
        <w:pStyle w:val="6"/>
        <w:numPr>
          <w:ilvl w:val="1"/>
          <w:numId w:val="7"/>
        </w:numPr>
        <w:tabs>
          <w:tab w:val="left" w:pos="1295"/>
          <w:tab w:val="left" w:pos="1296"/>
        </w:tabs>
        <w:spacing w:before="43" w:after="0" w:line="240" w:lineRule="auto"/>
        <w:ind w:left="1296" w:right="0" w:hanging="576"/>
        <w:jc w:val="left"/>
        <w:rPr>
          <w:sz w:val="21"/>
        </w:rPr>
      </w:pPr>
      <w:r>
        <w:rPr>
          <w:sz w:val="21"/>
        </w:rPr>
        <w:t>一般原则</w:t>
      </w:r>
    </w:p>
    <w:p>
      <w:pPr>
        <w:pStyle w:val="6"/>
        <w:numPr>
          <w:ilvl w:val="2"/>
          <w:numId w:val="7"/>
        </w:numPr>
        <w:tabs>
          <w:tab w:val="left" w:pos="1454"/>
          <w:tab w:val="left" w:pos="1455"/>
        </w:tabs>
        <w:spacing w:before="43" w:after="0" w:line="240" w:lineRule="auto"/>
        <w:ind w:left="1454" w:right="0" w:hanging="735"/>
        <w:jc w:val="left"/>
        <w:rPr>
          <w:sz w:val="21"/>
        </w:rPr>
      </w:pPr>
      <w:r>
        <w:rPr>
          <w:sz w:val="21"/>
        </w:rPr>
        <w:t>罐区应设置音视频监控报警系统，监视突发的危险因素或初期的火灾报警等情</w:t>
      </w:r>
    </w:p>
    <w:p>
      <w:pPr>
        <w:pStyle w:val="3"/>
        <w:spacing w:before="43"/>
      </w:pPr>
      <w:r>
        <w:t>况。</w:t>
      </w:r>
    </w:p>
    <w:p>
      <w:pPr>
        <w:pStyle w:val="6"/>
        <w:numPr>
          <w:ilvl w:val="2"/>
          <w:numId w:val="7"/>
        </w:numPr>
        <w:tabs>
          <w:tab w:val="left" w:pos="1454"/>
          <w:tab w:val="left" w:pos="1455"/>
        </w:tabs>
        <w:spacing w:before="42" w:after="0" w:line="240" w:lineRule="auto"/>
        <w:ind w:left="1454" w:right="0" w:hanging="735"/>
        <w:jc w:val="left"/>
        <w:rPr>
          <w:sz w:val="21"/>
        </w:rPr>
      </w:pPr>
      <w:r>
        <w:rPr>
          <w:sz w:val="21"/>
        </w:rPr>
        <w:t>摄像头的设置个数和位置，应根据罐区现场的实际情况而定，既要覆盖全面，</w:t>
      </w:r>
    </w:p>
    <w:p>
      <w:pPr>
        <w:pStyle w:val="3"/>
        <w:spacing w:before="43"/>
      </w:pPr>
      <w:r>
        <w:t>也要重点考虑危险性较大的区域。</w:t>
      </w:r>
    </w:p>
    <w:p>
      <w:pPr>
        <w:pStyle w:val="6"/>
        <w:numPr>
          <w:ilvl w:val="2"/>
          <w:numId w:val="7"/>
        </w:numPr>
        <w:tabs>
          <w:tab w:val="left" w:pos="1454"/>
          <w:tab w:val="left" w:pos="1455"/>
        </w:tabs>
        <w:spacing w:before="43" w:after="0" w:line="240" w:lineRule="auto"/>
        <w:ind w:left="1454" w:right="0" w:hanging="735"/>
        <w:jc w:val="left"/>
        <w:rPr>
          <w:sz w:val="21"/>
        </w:rPr>
      </w:pPr>
      <w:r>
        <w:rPr>
          <w:sz w:val="21"/>
        </w:rPr>
        <w:t>摄像视频监控报警系统应可实现与危险参数监控报警的联动。</w:t>
      </w:r>
    </w:p>
    <w:p>
      <w:pPr>
        <w:pStyle w:val="6"/>
        <w:numPr>
          <w:ilvl w:val="2"/>
          <w:numId w:val="7"/>
        </w:numPr>
        <w:tabs>
          <w:tab w:val="left" w:pos="1454"/>
          <w:tab w:val="left" w:pos="1455"/>
        </w:tabs>
        <w:spacing w:before="43" w:after="0" w:line="278" w:lineRule="auto"/>
        <w:ind w:left="300" w:right="299" w:firstLine="420"/>
        <w:jc w:val="left"/>
        <w:rPr>
          <w:sz w:val="21"/>
        </w:rPr>
      </w:pPr>
      <w:r>
        <w:rPr>
          <w:sz w:val="21"/>
        </w:rPr>
        <w:t>摄像监控设备的选型和安装要符合相关技术标准，有防爆要求的应使用防爆摄像机或采取防爆措施。</w:t>
      </w:r>
    </w:p>
    <w:p>
      <w:pPr>
        <w:pStyle w:val="6"/>
        <w:numPr>
          <w:ilvl w:val="2"/>
          <w:numId w:val="7"/>
        </w:numPr>
        <w:tabs>
          <w:tab w:val="left" w:pos="1559"/>
          <w:tab w:val="left" w:pos="1560"/>
        </w:tabs>
        <w:spacing w:before="0" w:after="0" w:line="269" w:lineRule="exact"/>
        <w:ind w:left="1560" w:right="0" w:hanging="840"/>
        <w:jc w:val="left"/>
        <w:rPr>
          <w:sz w:val="21"/>
        </w:rPr>
      </w:pPr>
      <w:r>
        <w:rPr>
          <w:sz w:val="21"/>
        </w:rPr>
        <w:t>摄像头的安装高度应确保可以有效监控到储罐顶部。</w:t>
      </w:r>
    </w:p>
    <w:p>
      <w:pPr>
        <w:pStyle w:val="6"/>
        <w:numPr>
          <w:ilvl w:val="1"/>
          <w:numId w:val="7"/>
        </w:numPr>
        <w:tabs>
          <w:tab w:val="left" w:pos="1295"/>
          <w:tab w:val="left" w:pos="1296"/>
        </w:tabs>
        <w:spacing w:before="43" w:after="0" w:line="240" w:lineRule="auto"/>
        <w:ind w:left="1296" w:right="0" w:hanging="576"/>
        <w:jc w:val="left"/>
        <w:rPr>
          <w:sz w:val="21"/>
        </w:rPr>
      </w:pPr>
      <w:r>
        <w:rPr>
          <w:sz w:val="21"/>
        </w:rPr>
        <w:t>技术要求</w:t>
      </w:r>
    </w:p>
    <w:p>
      <w:pPr>
        <w:pStyle w:val="6"/>
        <w:numPr>
          <w:ilvl w:val="2"/>
          <w:numId w:val="7"/>
        </w:numPr>
        <w:tabs>
          <w:tab w:val="left" w:pos="1454"/>
          <w:tab w:val="left" w:pos="1455"/>
        </w:tabs>
        <w:spacing w:before="66" w:after="0" w:line="278" w:lineRule="auto"/>
        <w:ind w:left="300" w:right="188" w:firstLine="420"/>
        <w:jc w:val="left"/>
        <w:rPr>
          <w:sz w:val="21"/>
        </w:rPr>
      </w:pPr>
      <w:r>
        <w:rPr>
          <w:sz w:val="21"/>
        </w:rPr>
        <w:t>音视频编解码标准应符合国家相关标准</w:t>
      </w:r>
      <w:r>
        <w:rPr>
          <w:rFonts w:ascii="Times New Roman" w:eastAsia="Times New Roman"/>
          <w:sz w:val="21"/>
        </w:rPr>
        <w:t>,</w:t>
      </w:r>
      <w:r>
        <w:rPr>
          <w:spacing w:val="6"/>
          <w:sz w:val="21"/>
        </w:rPr>
        <w:t>图像分辨率支持</w:t>
      </w:r>
      <w:r>
        <w:rPr>
          <w:rFonts w:ascii="Times New Roman" w:eastAsia="Times New Roman"/>
          <w:sz w:val="21"/>
        </w:rPr>
        <w:t>QCIF</w:t>
      </w:r>
      <w:r>
        <w:rPr>
          <w:spacing w:val="-104"/>
          <w:sz w:val="21"/>
        </w:rPr>
        <w:t>、</w:t>
      </w:r>
      <w:r>
        <w:rPr>
          <w:rFonts w:ascii="Times New Roman" w:eastAsia="Times New Roman"/>
          <w:sz w:val="21"/>
        </w:rPr>
        <w:t>CIF</w:t>
      </w:r>
      <w:r>
        <w:rPr>
          <w:rFonts w:ascii="Times New Roman" w:eastAsia="Times New Roman"/>
          <w:spacing w:val="-20"/>
          <w:sz w:val="21"/>
        </w:rPr>
        <w:t xml:space="preserve"> </w:t>
      </w:r>
      <w:r>
        <w:rPr>
          <w:spacing w:val="40"/>
          <w:sz w:val="21"/>
        </w:rPr>
        <w:t>和</w:t>
      </w:r>
      <w:r>
        <w:rPr>
          <w:rFonts w:ascii="Times New Roman" w:eastAsia="Times New Roman"/>
          <w:sz w:val="21"/>
        </w:rPr>
        <w:t>D1</w:t>
      </w:r>
      <w:r>
        <w:rPr>
          <w:rFonts w:ascii="Times New Roman" w:eastAsia="Times New Roman"/>
          <w:spacing w:val="-19"/>
          <w:sz w:val="21"/>
        </w:rPr>
        <w:t xml:space="preserve"> </w:t>
      </w:r>
      <w:r>
        <w:rPr>
          <w:sz w:val="21"/>
        </w:rPr>
        <w:t xml:space="preserve">格式， </w:t>
      </w:r>
      <w:r>
        <w:rPr>
          <w:spacing w:val="-14"/>
          <w:sz w:val="21"/>
        </w:rPr>
        <w:t xml:space="preserve">也支持 </w:t>
      </w:r>
      <w:r>
        <w:rPr>
          <w:rFonts w:ascii="Times New Roman" w:eastAsia="Times New Roman"/>
          <w:sz w:val="21"/>
        </w:rPr>
        <w:t>NTSC</w:t>
      </w:r>
      <w:r>
        <w:rPr>
          <w:rFonts w:ascii="Times New Roman" w:eastAsia="Times New Roman"/>
          <w:spacing w:val="2"/>
          <w:sz w:val="21"/>
        </w:rPr>
        <w:t xml:space="preserve"> </w:t>
      </w:r>
      <w:r>
        <w:rPr>
          <w:sz w:val="21"/>
        </w:rPr>
        <w:t>制。</w:t>
      </w:r>
    </w:p>
    <w:p>
      <w:pPr>
        <w:pStyle w:val="6"/>
        <w:numPr>
          <w:ilvl w:val="2"/>
          <w:numId w:val="7"/>
        </w:numPr>
        <w:tabs>
          <w:tab w:val="left" w:pos="1454"/>
          <w:tab w:val="left" w:pos="1455"/>
        </w:tabs>
        <w:spacing w:before="0" w:after="0" w:line="269" w:lineRule="exact"/>
        <w:ind w:left="1454" w:right="0" w:hanging="735"/>
        <w:jc w:val="left"/>
        <w:rPr>
          <w:sz w:val="21"/>
        </w:rPr>
      </w:pPr>
      <w:r>
        <w:rPr>
          <w:sz w:val="21"/>
        </w:rPr>
        <w:t>视频服务器支持多路视频输入，每路可扩展。</w:t>
      </w:r>
    </w:p>
    <w:p>
      <w:pPr>
        <w:pStyle w:val="6"/>
        <w:numPr>
          <w:ilvl w:val="2"/>
          <w:numId w:val="7"/>
        </w:numPr>
        <w:tabs>
          <w:tab w:val="left" w:pos="1454"/>
          <w:tab w:val="left" w:pos="1455"/>
        </w:tabs>
        <w:spacing w:before="43" w:after="0" w:line="278" w:lineRule="auto"/>
        <w:ind w:left="300" w:right="292" w:firstLine="420"/>
        <w:jc w:val="left"/>
        <w:rPr>
          <w:sz w:val="21"/>
        </w:rPr>
      </w:pPr>
      <w:r>
        <w:rPr>
          <w:spacing w:val="-5"/>
          <w:sz w:val="21"/>
        </w:rPr>
        <w:t xml:space="preserve">视频服务器网络协议采用 </w:t>
      </w:r>
      <w:r>
        <w:rPr>
          <w:rFonts w:ascii="Times New Roman" w:eastAsia="Times New Roman"/>
          <w:sz w:val="21"/>
        </w:rPr>
        <w:t>TCP/IP</w:t>
      </w:r>
      <w:r>
        <w:rPr>
          <w:spacing w:val="-9"/>
          <w:sz w:val="21"/>
        </w:rPr>
        <w:t xml:space="preserve">，支持固定 </w:t>
      </w:r>
      <w:r>
        <w:rPr>
          <w:rFonts w:ascii="Times New Roman" w:eastAsia="Times New Roman"/>
          <w:sz w:val="21"/>
        </w:rPr>
        <w:t>IP</w:t>
      </w:r>
      <w:r>
        <w:rPr>
          <w:rFonts w:ascii="Times New Roman" w:eastAsia="Times New Roman"/>
          <w:spacing w:val="-1"/>
          <w:sz w:val="21"/>
        </w:rPr>
        <w:t xml:space="preserve"> </w:t>
      </w:r>
      <w:r>
        <w:rPr>
          <w:spacing w:val="-13"/>
          <w:sz w:val="21"/>
        </w:rPr>
        <w:t xml:space="preserve">及动态 </w:t>
      </w:r>
      <w:r>
        <w:rPr>
          <w:rFonts w:ascii="Times New Roman" w:eastAsia="Times New Roman"/>
          <w:sz w:val="21"/>
        </w:rPr>
        <w:t>IP</w:t>
      </w:r>
      <w:r>
        <w:rPr>
          <w:rFonts w:ascii="Times New Roman" w:eastAsia="Times New Roman"/>
          <w:spacing w:val="-1"/>
          <w:sz w:val="21"/>
        </w:rPr>
        <w:t xml:space="preserve"> </w:t>
      </w:r>
      <w:r>
        <w:rPr>
          <w:sz w:val="21"/>
        </w:rPr>
        <w:t>用户联网，支持扩展</w:t>
      </w:r>
      <w:r>
        <w:rPr>
          <w:spacing w:val="-7"/>
          <w:sz w:val="21"/>
        </w:rPr>
        <w:t xml:space="preserve">网络应用，宜带 </w:t>
      </w:r>
      <w:r>
        <w:rPr>
          <w:rFonts w:ascii="Times New Roman" w:eastAsia="Times New Roman"/>
          <w:sz w:val="21"/>
        </w:rPr>
        <w:t>1</w:t>
      </w:r>
      <w:r>
        <w:rPr>
          <w:rFonts w:ascii="Times New Roman" w:eastAsia="Times New Roman"/>
          <w:spacing w:val="1"/>
          <w:sz w:val="21"/>
        </w:rPr>
        <w:t xml:space="preserve"> </w:t>
      </w:r>
      <w:r>
        <w:rPr>
          <w:spacing w:val="-9"/>
          <w:sz w:val="21"/>
        </w:rPr>
        <w:t xml:space="preserve">路外接上网 </w:t>
      </w:r>
      <w:r>
        <w:rPr>
          <w:rFonts w:ascii="Times New Roman" w:eastAsia="Times New Roman"/>
          <w:sz w:val="21"/>
        </w:rPr>
        <w:t>LAN</w:t>
      </w:r>
      <w:r>
        <w:rPr>
          <w:rFonts w:ascii="Times New Roman" w:eastAsia="Times New Roman"/>
          <w:spacing w:val="3"/>
          <w:sz w:val="21"/>
        </w:rPr>
        <w:t xml:space="preserve"> </w:t>
      </w:r>
      <w:r>
        <w:rPr>
          <w:sz w:val="21"/>
        </w:rPr>
        <w:t>口，直接上网。</w:t>
      </w:r>
    </w:p>
    <w:p>
      <w:pPr>
        <w:pStyle w:val="6"/>
        <w:numPr>
          <w:ilvl w:val="1"/>
          <w:numId w:val="7"/>
        </w:numPr>
        <w:tabs>
          <w:tab w:val="left" w:pos="1295"/>
          <w:tab w:val="left" w:pos="1296"/>
        </w:tabs>
        <w:spacing w:before="0" w:after="0" w:line="269" w:lineRule="exact"/>
        <w:ind w:left="1296" w:right="0" w:hanging="576"/>
        <w:jc w:val="left"/>
        <w:rPr>
          <w:sz w:val="21"/>
        </w:rPr>
      </w:pPr>
      <w:r>
        <w:rPr>
          <w:spacing w:val="-3"/>
          <w:sz w:val="21"/>
        </w:rPr>
        <w:t>视频监控系统应与罐区安全监控系统联网，为其提供信息，也可单独配置报警装</w:t>
      </w:r>
    </w:p>
    <w:p>
      <w:pPr>
        <w:pStyle w:val="3"/>
        <w:spacing w:before="43"/>
      </w:pPr>
      <w:r>
        <w:t>备。</w:t>
      </w:r>
    </w:p>
    <w:p>
      <w:pPr>
        <w:pStyle w:val="6"/>
        <w:numPr>
          <w:ilvl w:val="1"/>
          <w:numId w:val="7"/>
        </w:numPr>
        <w:tabs>
          <w:tab w:val="left" w:pos="1295"/>
          <w:tab w:val="left" w:pos="1296"/>
        </w:tabs>
        <w:spacing w:before="43" w:after="0" w:line="240" w:lineRule="auto"/>
        <w:ind w:left="1296" w:right="0" w:hanging="576"/>
        <w:jc w:val="left"/>
        <w:rPr>
          <w:sz w:val="21"/>
        </w:rPr>
      </w:pPr>
      <w:r>
        <w:rPr>
          <w:sz w:val="21"/>
        </w:rPr>
        <w:t>根据现场需要，可安装红外摄像报警装备，及时发现不安全因素。</w:t>
      </w:r>
    </w:p>
    <w:p>
      <w:pPr>
        <w:pStyle w:val="6"/>
        <w:numPr>
          <w:ilvl w:val="0"/>
          <w:numId w:val="7"/>
        </w:numPr>
        <w:tabs>
          <w:tab w:val="left" w:pos="1132"/>
          <w:tab w:val="left" w:pos="1133"/>
        </w:tabs>
        <w:spacing w:before="43" w:after="0" w:line="240" w:lineRule="auto"/>
        <w:ind w:left="1132" w:right="0" w:hanging="413"/>
        <w:jc w:val="left"/>
        <w:rPr>
          <w:sz w:val="21"/>
        </w:rPr>
      </w:pPr>
      <w:r>
        <w:rPr>
          <w:sz w:val="21"/>
        </w:rPr>
        <w:t>罐区安全监控传输电缆的敷设要求</w:t>
      </w:r>
    </w:p>
    <w:p>
      <w:pPr>
        <w:pStyle w:val="6"/>
        <w:numPr>
          <w:ilvl w:val="1"/>
          <w:numId w:val="7"/>
        </w:numPr>
        <w:tabs>
          <w:tab w:val="left" w:pos="1288"/>
          <w:tab w:val="left" w:pos="1289"/>
        </w:tabs>
        <w:spacing w:before="43" w:after="0" w:line="240" w:lineRule="auto"/>
        <w:ind w:left="1288" w:right="0" w:hanging="569"/>
        <w:jc w:val="left"/>
        <w:rPr>
          <w:sz w:val="21"/>
        </w:rPr>
      </w:pPr>
      <w:r>
        <w:rPr>
          <w:spacing w:val="-4"/>
          <w:sz w:val="21"/>
        </w:rPr>
        <w:t xml:space="preserve">安全监控传输电缆的敷设可遵照 </w:t>
      </w:r>
      <w:r>
        <w:rPr>
          <w:rFonts w:ascii="Times New Roman" w:eastAsia="Times New Roman"/>
          <w:sz w:val="21"/>
        </w:rPr>
        <w:t>GB</w:t>
      </w:r>
      <w:r>
        <w:rPr>
          <w:rFonts w:ascii="Times New Roman" w:eastAsia="Times New Roman"/>
          <w:spacing w:val="-1"/>
          <w:sz w:val="21"/>
        </w:rPr>
        <w:t xml:space="preserve"> </w:t>
      </w:r>
      <w:r>
        <w:rPr>
          <w:rFonts w:ascii="Times New Roman" w:eastAsia="Times New Roman"/>
          <w:sz w:val="21"/>
        </w:rPr>
        <w:t xml:space="preserve">50257 </w:t>
      </w:r>
      <w:r>
        <w:rPr>
          <w:spacing w:val="-27"/>
          <w:sz w:val="21"/>
        </w:rPr>
        <w:t xml:space="preserve">及 </w:t>
      </w:r>
      <w:r>
        <w:rPr>
          <w:rFonts w:ascii="Times New Roman" w:eastAsia="Times New Roman"/>
          <w:sz w:val="21"/>
        </w:rPr>
        <w:t>SH/T</w:t>
      </w:r>
      <w:r>
        <w:rPr>
          <w:rFonts w:ascii="Times New Roman" w:eastAsia="Times New Roman"/>
          <w:spacing w:val="-4"/>
          <w:sz w:val="21"/>
        </w:rPr>
        <w:t xml:space="preserve"> </w:t>
      </w:r>
      <w:r>
        <w:rPr>
          <w:rFonts w:ascii="Times New Roman" w:eastAsia="Times New Roman"/>
          <w:sz w:val="21"/>
        </w:rPr>
        <w:t>3019</w:t>
      </w:r>
      <w:r>
        <w:rPr>
          <w:rFonts w:ascii="Times New Roman" w:eastAsia="Times New Roman"/>
          <w:spacing w:val="-2"/>
          <w:sz w:val="21"/>
        </w:rPr>
        <w:t xml:space="preserve"> </w:t>
      </w:r>
      <w:r>
        <w:rPr>
          <w:sz w:val="21"/>
        </w:rPr>
        <w:t>的有关规定执行。</w:t>
      </w:r>
    </w:p>
    <w:p>
      <w:pPr>
        <w:pStyle w:val="6"/>
        <w:numPr>
          <w:ilvl w:val="1"/>
          <w:numId w:val="7"/>
        </w:numPr>
        <w:tabs>
          <w:tab w:val="left" w:pos="1288"/>
          <w:tab w:val="left" w:pos="1289"/>
        </w:tabs>
        <w:spacing w:before="43" w:after="0" w:line="240" w:lineRule="auto"/>
        <w:ind w:left="1288" w:right="0" w:hanging="569"/>
        <w:jc w:val="left"/>
        <w:rPr>
          <w:sz w:val="21"/>
        </w:rPr>
      </w:pPr>
      <w:r>
        <w:rPr>
          <w:sz w:val="21"/>
        </w:rPr>
        <w:t>传输电缆的保护措施</w:t>
      </w:r>
    </w:p>
    <w:p>
      <w:pPr>
        <w:pStyle w:val="6"/>
        <w:numPr>
          <w:ilvl w:val="2"/>
          <w:numId w:val="7"/>
        </w:numPr>
        <w:tabs>
          <w:tab w:val="left" w:pos="1447"/>
          <w:tab w:val="left" w:pos="1448"/>
        </w:tabs>
        <w:spacing w:before="43" w:after="0" w:line="240" w:lineRule="auto"/>
        <w:ind w:left="1447" w:right="0" w:hanging="728"/>
        <w:jc w:val="left"/>
        <w:rPr>
          <w:sz w:val="21"/>
        </w:rPr>
      </w:pPr>
      <w:r>
        <w:rPr>
          <w:sz w:val="21"/>
        </w:rPr>
        <w:t>电缆明敷设时，应选用钢管加以保护，所用保护管应与相关仪表设备等妥善连</w:t>
      </w:r>
    </w:p>
    <w:p>
      <w:pPr>
        <w:pStyle w:val="3"/>
        <w:spacing w:before="42"/>
      </w:pPr>
      <w:r>
        <w:t>接，电缆的连接处需安装防爆接线盒。</w:t>
      </w:r>
    </w:p>
    <w:p>
      <w:pPr>
        <w:pStyle w:val="6"/>
        <w:numPr>
          <w:ilvl w:val="2"/>
          <w:numId w:val="7"/>
        </w:numPr>
        <w:tabs>
          <w:tab w:val="left" w:pos="1447"/>
          <w:tab w:val="left" w:pos="1448"/>
        </w:tabs>
        <w:spacing w:before="43" w:after="0" w:line="278" w:lineRule="auto"/>
        <w:ind w:left="300" w:right="297" w:firstLine="420"/>
        <w:jc w:val="left"/>
        <w:rPr>
          <w:sz w:val="21"/>
        </w:rPr>
      </w:pPr>
      <w:r>
        <w:rPr>
          <w:sz w:val="21"/>
        </w:rPr>
        <w:t>如选用钢带铠装电缆埋地敷设时，可不加防护措施，但应遵照电缆埋地敷设的有关规定进行操作。</w:t>
      </w:r>
    </w:p>
    <w:p>
      <w:pPr>
        <w:pStyle w:val="6"/>
        <w:numPr>
          <w:ilvl w:val="1"/>
          <w:numId w:val="7"/>
        </w:numPr>
        <w:tabs>
          <w:tab w:val="left" w:pos="1288"/>
          <w:tab w:val="left" w:pos="1289"/>
        </w:tabs>
        <w:spacing w:before="0" w:after="0" w:line="269" w:lineRule="exact"/>
        <w:ind w:left="1288" w:right="0" w:hanging="569"/>
        <w:jc w:val="left"/>
        <w:rPr>
          <w:sz w:val="21"/>
        </w:rPr>
      </w:pPr>
      <w:r>
        <w:rPr>
          <w:sz w:val="21"/>
        </w:rPr>
        <w:t>本质安全电路和数字回路传输电缆要求</w:t>
      </w:r>
    </w:p>
    <w:p>
      <w:pPr>
        <w:pStyle w:val="6"/>
        <w:numPr>
          <w:ilvl w:val="2"/>
          <w:numId w:val="7"/>
        </w:numPr>
        <w:tabs>
          <w:tab w:val="left" w:pos="1447"/>
          <w:tab w:val="left" w:pos="1448"/>
        </w:tabs>
        <w:spacing w:before="43" w:after="0" w:line="278" w:lineRule="auto"/>
        <w:ind w:left="300" w:right="297" w:firstLine="420"/>
        <w:jc w:val="left"/>
        <w:rPr>
          <w:sz w:val="21"/>
        </w:rPr>
      </w:pPr>
      <w:r>
        <w:rPr>
          <w:w w:val="95"/>
          <w:sz w:val="21"/>
        </w:rPr>
        <w:t>传输电缆线通常选用对绞信号传输电线</w:t>
      </w:r>
      <w:r>
        <w:rPr>
          <w:rFonts w:ascii="Times New Roman" w:eastAsia="Times New Roman"/>
          <w:w w:val="95"/>
          <w:sz w:val="21"/>
        </w:rPr>
        <w:t>/</w:t>
      </w:r>
      <w:r>
        <w:rPr>
          <w:spacing w:val="-5"/>
          <w:w w:val="95"/>
          <w:sz w:val="21"/>
        </w:rPr>
        <w:t xml:space="preserve">电缆，应避免非本质安全电路混触，防  </w:t>
      </w:r>
      <w:r>
        <w:rPr>
          <w:spacing w:val="-5"/>
          <w:sz w:val="21"/>
        </w:rPr>
        <w:t>止由非本质安全电路引发静电感应和电磁感应。</w:t>
      </w:r>
    </w:p>
    <w:p>
      <w:pPr>
        <w:pStyle w:val="6"/>
        <w:numPr>
          <w:ilvl w:val="2"/>
          <w:numId w:val="7"/>
        </w:numPr>
        <w:tabs>
          <w:tab w:val="left" w:pos="1447"/>
          <w:tab w:val="left" w:pos="1448"/>
        </w:tabs>
        <w:spacing w:before="0" w:after="0" w:line="278" w:lineRule="auto"/>
        <w:ind w:left="300" w:right="300" w:firstLine="420"/>
        <w:jc w:val="left"/>
        <w:rPr>
          <w:sz w:val="21"/>
        </w:rPr>
      </w:pPr>
      <w:r>
        <w:rPr>
          <w:sz w:val="21"/>
        </w:rPr>
        <w:t>数字回路传输电路应有屏蔽层，接头处的屏蔽层连接良好，整体屏蔽层要有良好的接地。</w:t>
      </w:r>
    </w:p>
    <w:p>
      <w:pPr>
        <w:pStyle w:val="6"/>
        <w:numPr>
          <w:ilvl w:val="2"/>
          <w:numId w:val="7"/>
        </w:numPr>
        <w:tabs>
          <w:tab w:val="left" w:pos="1447"/>
          <w:tab w:val="left" w:pos="1448"/>
        </w:tabs>
        <w:spacing w:before="0" w:after="0" w:line="269" w:lineRule="exact"/>
        <w:ind w:left="1447" w:right="0" w:hanging="728"/>
        <w:jc w:val="left"/>
        <w:rPr>
          <w:sz w:val="21"/>
        </w:rPr>
      </w:pPr>
      <w:r>
        <w:rPr>
          <w:sz w:val="21"/>
        </w:rPr>
        <w:t>本安型监测报警仪在供电或信号连接之间应安装符合要求的安全栅。</w:t>
      </w:r>
    </w:p>
    <w:p>
      <w:pPr>
        <w:pStyle w:val="6"/>
        <w:numPr>
          <w:ilvl w:val="1"/>
          <w:numId w:val="7"/>
        </w:numPr>
        <w:tabs>
          <w:tab w:val="left" w:pos="1288"/>
          <w:tab w:val="left" w:pos="1289"/>
        </w:tabs>
        <w:spacing w:before="43" w:after="0" w:line="240" w:lineRule="auto"/>
        <w:ind w:left="1288" w:right="0" w:hanging="569"/>
        <w:jc w:val="left"/>
        <w:rPr>
          <w:sz w:val="21"/>
        </w:rPr>
      </w:pPr>
      <w:r>
        <w:rPr>
          <w:sz w:val="21"/>
        </w:rPr>
        <w:t>接地保护措施</w:t>
      </w:r>
    </w:p>
    <w:p>
      <w:pPr>
        <w:pStyle w:val="6"/>
        <w:numPr>
          <w:ilvl w:val="2"/>
          <w:numId w:val="7"/>
        </w:numPr>
        <w:tabs>
          <w:tab w:val="left" w:pos="1456"/>
          <w:tab w:val="left" w:pos="1457"/>
        </w:tabs>
        <w:spacing w:before="43" w:after="0" w:line="240" w:lineRule="auto"/>
        <w:ind w:left="1456" w:right="0" w:hanging="737"/>
        <w:jc w:val="left"/>
        <w:rPr>
          <w:rFonts w:ascii="Times New Roman" w:eastAsia="Times New Roman"/>
          <w:sz w:val="21"/>
        </w:rPr>
      </w:pPr>
      <w:r>
        <w:rPr>
          <w:spacing w:val="1"/>
          <w:sz w:val="21"/>
        </w:rPr>
        <w:t xml:space="preserve">罐区应设置防止雷电、静电的接地保护系统，接地保护系统应符合 </w:t>
      </w:r>
      <w:r>
        <w:rPr>
          <w:rFonts w:ascii="Times New Roman" w:eastAsia="Times New Roman"/>
          <w:sz w:val="21"/>
        </w:rPr>
        <w:t>GB 12158</w:t>
      </w:r>
    </w:p>
    <w:p>
      <w:pPr>
        <w:pStyle w:val="3"/>
        <w:spacing w:before="43"/>
      </w:pPr>
      <w:r>
        <w:t>等标准的要求。</w:t>
      </w:r>
    </w:p>
    <w:p>
      <w:pPr>
        <w:pStyle w:val="6"/>
        <w:numPr>
          <w:ilvl w:val="2"/>
          <w:numId w:val="7"/>
        </w:numPr>
        <w:tabs>
          <w:tab w:val="left" w:pos="1447"/>
          <w:tab w:val="left" w:pos="1448"/>
        </w:tabs>
        <w:spacing w:before="43" w:after="0" w:line="278" w:lineRule="auto"/>
        <w:ind w:left="300" w:right="300" w:firstLine="420"/>
        <w:jc w:val="left"/>
        <w:rPr>
          <w:sz w:val="21"/>
        </w:rPr>
      </w:pPr>
      <w:r>
        <w:rPr>
          <w:sz w:val="21"/>
        </w:rPr>
        <w:t>安全接地的接地体应设置在非爆炸危险场所，接地干线与接地体的连接点应有</w:t>
      </w:r>
      <w:r>
        <w:rPr>
          <w:spacing w:val="-4"/>
          <w:sz w:val="21"/>
        </w:rPr>
        <w:t xml:space="preserve">两处以上，安全接地电阻应小于 </w:t>
      </w:r>
      <w:r>
        <w:rPr>
          <w:rFonts w:ascii="Times New Roman" w:hAnsi="Times New Roman" w:eastAsia="Times New Roman"/>
          <w:sz w:val="21"/>
        </w:rPr>
        <w:t>4</w:t>
      </w:r>
      <w:r>
        <w:rPr>
          <w:rFonts w:ascii="Times New Roman" w:hAnsi="Times New Roman" w:eastAsia="Times New Roman"/>
          <w:spacing w:val="-1"/>
          <w:sz w:val="21"/>
        </w:rPr>
        <w:t xml:space="preserve"> </w:t>
      </w:r>
      <w:r>
        <w:rPr>
          <w:rFonts w:ascii="Times New Roman" w:hAnsi="Times New Roman" w:eastAsia="Times New Roman"/>
          <w:sz w:val="21"/>
        </w:rPr>
        <w:t>Ω</w:t>
      </w:r>
      <w:r>
        <w:rPr>
          <w:sz w:val="21"/>
        </w:rPr>
        <w:t>。</w:t>
      </w:r>
    </w:p>
    <w:p>
      <w:pPr>
        <w:pStyle w:val="6"/>
        <w:numPr>
          <w:ilvl w:val="2"/>
          <w:numId w:val="7"/>
        </w:numPr>
        <w:tabs>
          <w:tab w:val="left" w:pos="1447"/>
          <w:tab w:val="left" w:pos="1448"/>
        </w:tabs>
        <w:spacing w:before="0" w:after="0" w:line="278" w:lineRule="auto"/>
        <w:ind w:left="300" w:right="300" w:firstLine="420"/>
        <w:jc w:val="left"/>
        <w:rPr>
          <w:sz w:val="21"/>
        </w:rPr>
      </w:pPr>
      <w:r>
        <w:rPr>
          <w:sz w:val="21"/>
        </w:rPr>
        <w:t>进入爆炸危险场所的电缆金属外皮或其屏蔽层，应在控制室一端接地，且只允许一端接地。</w:t>
      </w:r>
    </w:p>
    <w:p>
      <w:pPr>
        <w:pStyle w:val="6"/>
        <w:numPr>
          <w:ilvl w:val="2"/>
          <w:numId w:val="7"/>
        </w:numPr>
        <w:tabs>
          <w:tab w:val="left" w:pos="1447"/>
          <w:tab w:val="left" w:pos="1448"/>
        </w:tabs>
        <w:spacing w:before="0" w:after="0" w:line="269" w:lineRule="exact"/>
        <w:ind w:left="1447" w:right="0" w:hanging="728"/>
        <w:jc w:val="left"/>
        <w:rPr>
          <w:sz w:val="21"/>
        </w:rPr>
      </w:pPr>
      <w:r>
        <w:rPr>
          <w:spacing w:val="-6"/>
          <w:sz w:val="21"/>
        </w:rPr>
        <w:t>本质安全电路除安全栅外，原则上不得接地，有特殊要求的按说明书规定执行。</w:t>
      </w:r>
    </w:p>
    <w:p>
      <w:pPr>
        <w:pStyle w:val="6"/>
        <w:numPr>
          <w:ilvl w:val="0"/>
          <w:numId w:val="7"/>
        </w:numPr>
        <w:tabs>
          <w:tab w:val="left" w:pos="1139"/>
          <w:tab w:val="left" w:pos="1140"/>
        </w:tabs>
        <w:spacing w:before="43" w:after="0" w:line="240" w:lineRule="auto"/>
        <w:ind w:left="1140" w:right="0" w:hanging="420"/>
        <w:jc w:val="left"/>
        <w:rPr>
          <w:sz w:val="21"/>
        </w:rPr>
      </w:pPr>
      <w:r>
        <w:rPr>
          <w:sz w:val="21"/>
        </w:rPr>
        <w:t>罐区安全监控装备的管理</w:t>
      </w:r>
    </w:p>
    <w:p>
      <w:pPr>
        <w:pStyle w:val="6"/>
        <w:numPr>
          <w:ilvl w:val="1"/>
          <w:numId w:val="7"/>
        </w:numPr>
        <w:tabs>
          <w:tab w:val="left" w:pos="1295"/>
          <w:tab w:val="left" w:pos="1296"/>
        </w:tabs>
        <w:spacing w:before="42" w:after="0" w:line="240" w:lineRule="auto"/>
        <w:ind w:left="1296" w:right="0" w:hanging="576"/>
        <w:jc w:val="left"/>
        <w:rPr>
          <w:sz w:val="21"/>
        </w:rPr>
      </w:pPr>
      <w:r>
        <w:rPr>
          <w:sz w:val="21"/>
        </w:rPr>
        <w:t>安全监控装备的可靠性保障</w:t>
      </w:r>
    </w:p>
    <w:p>
      <w:pPr>
        <w:pStyle w:val="6"/>
        <w:numPr>
          <w:ilvl w:val="2"/>
          <w:numId w:val="7"/>
        </w:numPr>
        <w:tabs>
          <w:tab w:val="left" w:pos="1454"/>
          <w:tab w:val="left" w:pos="1455"/>
        </w:tabs>
        <w:spacing w:before="43" w:after="0" w:line="278" w:lineRule="auto"/>
        <w:ind w:left="300" w:right="300" w:firstLine="420"/>
        <w:jc w:val="left"/>
        <w:rPr>
          <w:sz w:val="21"/>
        </w:rPr>
      </w:pPr>
      <w:r>
        <w:rPr>
          <w:sz w:val="21"/>
        </w:rPr>
        <w:t>按照相关标准规范的规定，正确设置和施工，避免设置和施工的不规范而造成故障。</w:t>
      </w:r>
    </w:p>
    <w:p>
      <w:pPr>
        <w:pStyle w:val="6"/>
        <w:numPr>
          <w:ilvl w:val="2"/>
          <w:numId w:val="7"/>
        </w:numPr>
        <w:tabs>
          <w:tab w:val="left" w:pos="1454"/>
          <w:tab w:val="left" w:pos="1455"/>
        </w:tabs>
        <w:spacing w:before="0" w:after="0" w:line="269" w:lineRule="exact"/>
        <w:ind w:left="1454" w:right="0" w:hanging="735"/>
        <w:jc w:val="left"/>
        <w:rPr>
          <w:sz w:val="21"/>
        </w:rPr>
      </w:pPr>
      <w:r>
        <w:rPr>
          <w:sz w:val="21"/>
        </w:rPr>
        <w:t>在设置时，应考虑安全监控系统的故障诊断和报警功能。</w:t>
      </w:r>
    </w:p>
    <w:p>
      <w:pPr>
        <w:pStyle w:val="6"/>
        <w:numPr>
          <w:ilvl w:val="2"/>
          <w:numId w:val="7"/>
        </w:numPr>
        <w:tabs>
          <w:tab w:val="left" w:pos="1454"/>
          <w:tab w:val="left" w:pos="1455"/>
        </w:tabs>
        <w:spacing w:before="43" w:after="0" w:line="278" w:lineRule="auto"/>
        <w:ind w:left="300" w:right="191" w:firstLine="420"/>
        <w:jc w:val="left"/>
        <w:rPr>
          <w:sz w:val="21"/>
        </w:rPr>
      </w:pPr>
      <w:r>
        <w:rPr>
          <w:spacing w:val="-3"/>
          <w:sz w:val="21"/>
        </w:rPr>
        <w:t>对于重要的监控仪器设备，应有</w:t>
      </w:r>
      <w:r>
        <w:rPr>
          <w:rFonts w:ascii="Times New Roman" w:hAnsi="Times New Roman" w:eastAsia="Times New Roman"/>
          <w:sz w:val="21"/>
        </w:rPr>
        <w:t>“</w:t>
      </w:r>
      <w:r>
        <w:rPr>
          <w:sz w:val="21"/>
        </w:rPr>
        <w:t>冗余</w:t>
      </w:r>
      <w:r>
        <w:rPr>
          <w:rFonts w:ascii="Times New Roman" w:hAnsi="Times New Roman" w:eastAsia="Times New Roman"/>
          <w:sz w:val="21"/>
        </w:rPr>
        <w:t>”</w:t>
      </w:r>
      <w:r>
        <w:rPr>
          <w:spacing w:val="-6"/>
          <w:sz w:val="21"/>
        </w:rPr>
        <w:t>设置，以便在监控仪器设备出现故障时， 及时切换。</w:t>
      </w:r>
    </w:p>
    <w:p>
      <w:pPr>
        <w:pStyle w:val="6"/>
        <w:numPr>
          <w:ilvl w:val="2"/>
          <w:numId w:val="7"/>
        </w:numPr>
        <w:tabs>
          <w:tab w:val="left" w:pos="1454"/>
          <w:tab w:val="left" w:pos="1455"/>
        </w:tabs>
        <w:spacing w:before="0" w:after="0" w:line="278" w:lineRule="auto"/>
        <w:ind w:left="300" w:right="300" w:firstLine="420"/>
        <w:jc w:val="left"/>
        <w:rPr>
          <w:sz w:val="21"/>
        </w:rPr>
      </w:pPr>
      <w:r>
        <w:rPr>
          <w:sz w:val="21"/>
        </w:rPr>
        <w:t>在设置安全监控装备时，要充分考虑仪器设备的安装使用环境和条件，为正确选型提供依据。</w:t>
      </w:r>
    </w:p>
    <w:p>
      <w:pPr>
        <w:pStyle w:val="6"/>
        <w:numPr>
          <w:ilvl w:val="2"/>
          <w:numId w:val="7"/>
        </w:numPr>
        <w:tabs>
          <w:tab w:val="left" w:pos="1454"/>
          <w:tab w:val="left" w:pos="1455"/>
        </w:tabs>
        <w:spacing w:before="0" w:after="0" w:line="278" w:lineRule="auto"/>
        <w:ind w:left="300" w:right="300" w:firstLine="420"/>
        <w:jc w:val="left"/>
        <w:rPr>
          <w:sz w:val="21"/>
        </w:rPr>
      </w:pPr>
      <w:r>
        <w:rPr>
          <w:sz w:val="21"/>
        </w:rPr>
        <w:t>对于环境空气中有害物质的自动监测报警仪器，要求正确设置监测报警点的数量和位置。对现场裸露的监控仪器设备采取防水、防尘和抗干扰措施。</w:t>
      </w:r>
    </w:p>
    <w:p>
      <w:pPr>
        <w:pStyle w:val="6"/>
        <w:numPr>
          <w:ilvl w:val="1"/>
          <w:numId w:val="7"/>
        </w:numPr>
        <w:tabs>
          <w:tab w:val="left" w:pos="1295"/>
          <w:tab w:val="left" w:pos="1296"/>
        </w:tabs>
        <w:spacing w:before="0" w:after="0" w:line="269" w:lineRule="exact"/>
        <w:ind w:left="1296" w:right="0" w:hanging="576"/>
        <w:jc w:val="left"/>
        <w:rPr>
          <w:sz w:val="21"/>
        </w:rPr>
      </w:pPr>
      <w:r>
        <w:rPr>
          <w:sz w:val="21"/>
        </w:rPr>
        <w:t>安全监控装备的检查和维护</w:t>
      </w:r>
    </w:p>
    <w:p>
      <w:pPr>
        <w:pStyle w:val="6"/>
        <w:numPr>
          <w:ilvl w:val="2"/>
          <w:numId w:val="7"/>
        </w:numPr>
        <w:tabs>
          <w:tab w:val="left" w:pos="1454"/>
          <w:tab w:val="left" w:pos="1455"/>
        </w:tabs>
        <w:spacing w:before="43" w:after="0" w:line="240" w:lineRule="auto"/>
        <w:ind w:left="1454" w:right="0" w:hanging="735"/>
        <w:jc w:val="left"/>
        <w:rPr>
          <w:sz w:val="21"/>
        </w:rPr>
      </w:pPr>
      <w:r>
        <w:rPr>
          <w:sz w:val="21"/>
        </w:rPr>
        <w:t>安全监控装备，应定期进行检查、维护和校验，保持其正常运行。</w:t>
      </w:r>
    </w:p>
    <w:p>
      <w:pPr>
        <w:pStyle w:val="6"/>
        <w:numPr>
          <w:ilvl w:val="2"/>
          <w:numId w:val="7"/>
        </w:numPr>
        <w:tabs>
          <w:tab w:val="left" w:pos="1454"/>
          <w:tab w:val="left" w:pos="1455"/>
        </w:tabs>
        <w:spacing w:before="43" w:after="0" w:line="278" w:lineRule="auto"/>
        <w:ind w:left="300" w:right="299" w:firstLine="420"/>
        <w:jc w:val="left"/>
        <w:rPr>
          <w:sz w:val="21"/>
        </w:rPr>
      </w:pPr>
      <w:r>
        <w:rPr>
          <w:sz w:val="21"/>
        </w:rPr>
        <w:t>强制计量检定的仪器和装置，应按有关标准的规定进行计量检定，保持其监控的准确性。</w:t>
      </w:r>
    </w:p>
    <w:p>
      <w:pPr>
        <w:pStyle w:val="6"/>
        <w:numPr>
          <w:ilvl w:val="2"/>
          <w:numId w:val="7"/>
        </w:numPr>
        <w:tabs>
          <w:tab w:val="left" w:pos="1454"/>
          <w:tab w:val="left" w:pos="1455"/>
        </w:tabs>
        <w:spacing w:before="66" w:after="0" w:line="240" w:lineRule="auto"/>
        <w:ind w:left="1454" w:right="0" w:hanging="735"/>
        <w:jc w:val="left"/>
        <w:rPr>
          <w:sz w:val="21"/>
        </w:rPr>
      </w:pPr>
      <w:bookmarkStart w:id="0" w:name="_GoBack"/>
      <w:bookmarkEnd w:id="0"/>
      <w:r>
        <w:rPr>
          <w:sz w:val="21"/>
        </w:rPr>
        <w:t>安全监控项目中，对需要定期更换的仪器或设备应根据相关规定处理。</w:t>
      </w:r>
    </w:p>
    <w:p>
      <w:pPr>
        <w:pStyle w:val="6"/>
        <w:numPr>
          <w:ilvl w:val="1"/>
          <w:numId w:val="7"/>
        </w:numPr>
        <w:tabs>
          <w:tab w:val="left" w:pos="1295"/>
          <w:tab w:val="left" w:pos="1296"/>
        </w:tabs>
        <w:spacing w:before="43" w:after="0" w:line="240" w:lineRule="auto"/>
        <w:ind w:left="1296" w:right="0" w:hanging="576"/>
        <w:jc w:val="left"/>
        <w:rPr>
          <w:sz w:val="21"/>
        </w:rPr>
      </w:pPr>
      <w:r>
        <w:rPr>
          <w:sz w:val="21"/>
        </w:rPr>
        <w:t>安全监控装备的日常管理</w:t>
      </w:r>
    </w:p>
    <w:p>
      <w:pPr>
        <w:pStyle w:val="6"/>
        <w:numPr>
          <w:ilvl w:val="2"/>
          <w:numId w:val="7"/>
        </w:numPr>
        <w:tabs>
          <w:tab w:val="left" w:pos="1454"/>
          <w:tab w:val="left" w:pos="1455"/>
        </w:tabs>
        <w:spacing w:before="43" w:after="0" w:line="278" w:lineRule="auto"/>
        <w:ind w:left="300" w:right="300" w:firstLine="420"/>
        <w:jc w:val="left"/>
        <w:rPr>
          <w:sz w:val="21"/>
        </w:rPr>
      </w:pPr>
      <w:r>
        <w:rPr>
          <w:sz w:val="21"/>
        </w:rPr>
        <w:t>安全监控项目应建立档案，内容包括：监控对象和监控点所在位置，监控方案及其主要装备的名称，监控装备运行和维修记录。</w:t>
      </w:r>
    </w:p>
    <w:p>
      <w:pPr>
        <w:pStyle w:val="6"/>
        <w:numPr>
          <w:ilvl w:val="2"/>
          <w:numId w:val="7"/>
        </w:numPr>
        <w:tabs>
          <w:tab w:val="left" w:pos="1454"/>
          <w:tab w:val="left" w:pos="1455"/>
        </w:tabs>
        <w:spacing w:before="0" w:after="0" w:line="278" w:lineRule="auto"/>
        <w:ind w:left="300" w:right="297" w:firstLine="420"/>
        <w:jc w:val="left"/>
        <w:rPr>
          <w:sz w:val="21"/>
        </w:rPr>
      </w:pPr>
      <w:r>
        <w:rPr>
          <w:sz w:val="21"/>
        </w:rPr>
        <w:t>在安全监控点宜设立醒目的标志。安全监控设备的表面宜涂醒目漆色，包括接线盒与电缆，易于与其它设备区分，利于管理维护。</w:t>
      </w:r>
    </w:p>
    <w:p>
      <w:pPr>
        <w:pStyle w:val="6"/>
        <w:numPr>
          <w:ilvl w:val="2"/>
          <w:numId w:val="7"/>
        </w:numPr>
        <w:tabs>
          <w:tab w:val="left" w:pos="1454"/>
          <w:tab w:val="left" w:pos="1455"/>
        </w:tabs>
        <w:spacing w:before="0" w:after="0" w:line="269" w:lineRule="exact"/>
        <w:ind w:left="1454" w:right="0" w:hanging="735"/>
        <w:jc w:val="left"/>
        <w:rPr>
          <w:sz w:val="21"/>
        </w:rPr>
      </w:pPr>
      <w:r>
        <w:rPr>
          <w:sz w:val="21"/>
        </w:rPr>
        <w:t>安全监控装备应分类管理，并根据类级别制定相应的管理方案。</w:t>
      </w:r>
    </w:p>
    <w:p>
      <w:pPr>
        <w:pStyle w:val="6"/>
        <w:keepNext w:val="0"/>
        <w:keepLines w:val="0"/>
        <w:pageBreakBefore w:val="0"/>
        <w:widowControl w:val="0"/>
        <w:numPr>
          <w:ilvl w:val="2"/>
          <w:numId w:val="7"/>
        </w:numPr>
        <w:tabs>
          <w:tab w:val="left" w:pos="1454"/>
          <w:tab w:val="left" w:pos="1455"/>
        </w:tabs>
        <w:kinsoku/>
        <w:wordWrap/>
        <w:overflowPunct/>
        <w:topLinePunct w:val="0"/>
        <w:autoSpaceDE w:val="0"/>
        <w:autoSpaceDN w:val="0"/>
        <w:bidi w:val="0"/>
        <w:adjustRightInd/>
        <w:snapToGrid/>
        <w:spacing w:before="43" w:after="0" w:line="240" w:lineRule="auto"/>
        <w:ind w:left="720" w:right="0" w:firstLine="0"/>
        <w:jc w:val="left"/>
        <w:textAlignment w:val="auto"/>
      </w:pPr>
      <w:r>
        <w:rPr>
          <w:sz w:val="21"/>
        </w:rPr>
        <w:t>建立安全监控装备的管理责任制，明确各级管理人员、仪器的维护人员及其责</w:t>
      </w:r>
      <w:r>
        <w:t>任。</w:t>
      </w:r>
    </w:p>
    <w:p>
      <w:pPr>
        <w:pStyle w:val="3"/>
        <w:spacing w:before="10"/>
        <w:ind w:left="0"/>
      </w:pPr>
    </w:p>
    <w:p>
      <w:pPr>
        <w:pStyle w:val="3"/>
        <w:spacing w:before="76"/>
        <w:ind w:left="0" w:right="297"/>
        <w:jc w:val="right"/>
      </w:pPr>
      <w:r>
        <w:rPr>
          <w:rFonts w:ascii="Times New Roman" w:eastAsia="Times New Roman"/>
        </w:rPr>
        <w:t xml:space="preserve">2011-05-01 </w:t>
      </w:r>
      <w:r>
        <w:t>实施</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75" name="文本框 58"/>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530</w:t>
                          </w:r>
                          <w:r>
                            <w:fldChar w:fldCharType="end"/>
                          </w:r>
                        </w:p>
                      </w:txbxContent>
                    </wps:txbx>
                    <wps:bodyPr lIns="0" tIns="0" rIns="0" bIns="0" upright="1"/>
                  </wps:wsp>
                </a:graphicData>
              </a:graphic>
            </wp:anchor>
          </w:drawing>
        </mc:Choice>
        <mc:Fallback>
          <w:pict>
            <v:shape id="文本框 58"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SdV+doAAAANAQAADwAAAAAAAAABACAAAAAiAAAAZHJzL2Rvd25yZXYueG1sUEsB&#10;AhQAFAAAAAgAh07iQPn9N/2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1"/>
      <w:numFmt w:val="lowerLetter"/>
      <w:lvlText w:val="%1)"/>
      <w:lvlJc w:val="left"/>
      <w:pPr>
        <w:ind w:left="300" w:hanging="377"/>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160" w:hanging="377"/>
      </w:pPr>
      <w:rPr>
        <w:rFonts w:hint="default"/>
        <w:lang w:val="zh-CN" w:eastAsia="zh-CN" w:bidi="zh-CN"/>
      </w:rPr>
    </w:lvl>
    <w:lvl w:ilvl="2" w:tentative="0">
      <w:start w:val="0"/>
      <w:numFmt w:val="bullet"/>
      <w:lvlText w:val="•"/>
      <w:lvlJc w:val="left"/>
      <w:pPr>
        <w:ind w:left="2021" w:hanging="377"/>
      </w:pPr>
      <w:rPr>
        <w:rFonts w:hint="default"/>
        <w:lang w:val="zh-CN" w:eastAsia="zh-CN" w:bidi="zh-CN"/>
      </w:rPr>
    </w:lvl>
    <w:lvl w:ilvl="3" w:tentative="0">
      <w:start w:val="0"/>
      <w:numFmt w:val="bullet"/>
      <w:lvlText w:val="•"/>
      <w:lvlJc w:val="left"/>
      <w:pPr>
        <w:ind w:left="2881" w:hanging="377"/>
      </w:pPr>
      <w:rPr>
        <w:rFonts w:hint="default"/>
        <w:lang w:val="zh-CN" w:eastAsia="zh-CN" w:bidi="zh-CN"/>
      </w:rPr>
    </w:lvl>
    <w:lvl w:ilvl="4" w:tentative="0">
      <w:start w:val="0"/>
      <w:numFmt w:val="bullet"/>
      <w:lvlText w:val="•"/>
      <w:lvlJc w:val="left"/>
      <w:pPr>
        <w:ind w:left="3742" w:hanging="377"/>
      </w:pPr>
      <w:rPr>
        <w:rFonts w:hint="default"/>
        <w:lang w:val="zh-CN" w:eastAsia="zh-CN" w:bidi="zh-CN"/>
      </w:rPr>
    </w:lvl>
    <w:lvl w:ilvl="5" w:tentative="0">
      <w:start w:val="0"/>
      <w:numFmt w:val="bullet"/>
      <w:lvlText w:val="•"/>
      <w:lvlJc w:val="left"/>
      <w:pPr>
        <w:ind w:left="4603" w:hanging="377"/>
      </w:pPr>
      <w:rPr>
        <w:rFonts w:hint="default"/>
        <w:lang w:val="zh-CN" w:eastAsia="zh-CN" w:bidi="zh-CN"/>
      </w:rPr>
    </w:lvl>
    <w:lvl w:ilvl="6" w:tentative="0">
      <w:start w:val="0"/>
      <w:numFmt w:val="bullet"/>
      <w:lvlText w:val="•"/>
      <w:lvlJc w:val="left"/>
      <w:pPr>
        <w:ind w:left="5463" w:hanging="377"/>
      </w:pPr>
      <w:rPr>
        <w:rFonts w:hint="default"/>
        <w:lang w:val="zh-CN" w:eastAsia="zh-CN" w:bidi="zh-CN"/>
      </w:rPr>
    </w:lvl>
    <w:lvl w:ilvl="7" w:tentative="0">
      <w:start w:val="0"/>
      <w:numFmt w:val="bullet"/>
      <w:lvlText w:val="•"/>
      <w:lvlJc w:val="left"/>
      <w:pPr>
        <w:ind w:left="6324" w:hanging="377"/>
      </w:pPr>
      <w:rPr>
        <w:rFonts w:hint="default"/>
        <w:lang w:val="zh-CN" w:eastAsia="zh-CN" w:bidi="zh-CN"/>
      </w:rPr>
    </w:lvl>
    <w:lvl w:ilvl="8" w:tentative="0">
      <w:start w:val="0"/>
      <w:numFmt w:val="bullet"/>
      <w:lvlText w:val="•"/>
      <w:lvlJc w:val="left"/>
      <w:pPr>
        <w:ind w:left="7184" w:hanging="377"/>
      </w:pPr>
      <w:rPr>
        <w:rFonts w:hint="default"/>
        <w:lang w:val="zh-CN" w:eastAsia="zh-CN" w:bidi="zh-CN"/>
      </w:rPr>
    </w:lvl>
  </w:abstractNum>
  <w:abstractNum w:abstractNumId="1">
    <w:nsid w:val="883B3669"/>
    <w:multiLevelType w:val="multilevel"/>
    <w:tmpl w:val="883B3669"/>
    <w:lvl w:ilvl="0" w:tentative="0">
      <w:start w:val="8"/>
      <w:numFmt w:val="decimal"/>
      <w:lvlText w:val="%1"/>
      <w:lvlJc w:val="left"/>
      <w:pPr>
        <w:ind w:left="1034" w:hanging="315"/>
        <w:jc w:val="left"/>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1192" w:hanging="473"/>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056" w:hanging="473"/>
      </w:pPr>
      <w:rPr>
        <w:rFonts w:hint="default"/>
        <w:lang w:val="zh-CN" w:eastAsia="zh-CN" w:bidi="zh-CN"/>
      </w:rPr>
    </w:lvl>
    <w:lvl w:ilvl="3" w:tentative="0">
      <w:start w:val="0"/>
      <w:numFmt w:val="bullet"/>
      <w:lvlText w:val="•"/>
      <w:lvlJc w:val="left"/>
      <w:pPr>
        <w:ind w:left="2912" w:hanging="473"/>
      </w:pPr>
      <w:rPr>
        <w:rFonts w:hint="default"/>
        <w:lang w:val="zh-CN" w:eastAsia="zh-CN" w:bidi="zh-CN"/>
      </w:rPr>
    </w:lvl>
    <w:lvl w:ilvl="4" w:tentative="0">
      <w:start w:val="0"/>
      <w:numFmt w:val="bullet"/>
      <w:lvlText w:val="•"/>
      <w:lvlJc w:val="left"/>
      <w:pPr>
        <w:ind w:left="3768" w:hanging="473"/>
      </w:pPr>
      <w:rPr>
        <w:rFonts w:hint="default"/>
        <w:lang w:val="zh-CN" w:eastAsia="zh-CN" w:bidi="zh-CN"/>
      </w:rPr>
    </w:lvl>
    <w:lvl w:ilvl="5" w:tentative="0">
      <w:start w:val="0"/>
      <w:numFmt w:val="bullet"/>
      <w:lvlText w:val="•"/>
      <w:lvlJc w:val="left"/>
      <w:pPr>
        <w:ind w:left="4624" w:hanging="473"/>
      </w:pPr>
      <w:rPr>
        <w:rFonts w:hint="default"/>
        <w:lang w:val="zh-CN" w:eastAsia="zh-CN" w:bidi="zh-CN"/>
      </w:rPr>
    </w:lvl>
    <w:lvl w:ilvl="6" w:tentative="0">
      <w:start w:val="0"/>
      <w:numFmt w:val="bullet"/>
      <w:lvlText w:val="•"/>
      <w:lvlJc w:val="left"/>
      <w:pPr>
        <w:ind w:left="5481" w:hanging="473"/>
      </w:pPr>
      <w:rPr>
        <w:rFonts w:hint="default"/>
        <w:lang w:val="zh-CN" w:eastAsia="zh-CN" w:bidi="zh-CN"/>
      </w:rPr>
    </w:lvl>
    <w:lvl w:ilvl="7" w:tentative="0">
      <w:start w:val="0"/>
      <w:numFmt w:val="bullet"/>
      <w:lvlText w:val="•"/>
      <w:lvlJc w:val="left"/>
      <w:pPr>
        <w:ind w:left="6337" w:hanging="473"/>
      </w:pPr>
      <w:rPr>
        <w:rFonts w:hint="default"/>
        <w:lang w:val="zh-CN" w:eastAsia="zh-CN" w:bidi="zh-CN"/>
      </w:rPr>
    </w:lvl>
    <w:lvl w:ilvl="8" w:tentative="0">
      <w:start w:val="0"/>
      <w:numFmt w:val="bullet"/>
      <w:lvlText w:val="•"/>
      <w:lvlJc w:val="left"/>
      <w:pPr>
        <w:ind w:left="7193" w:hanging="473"/>
      </w:pPr>
      <w:rPr>
        <w:rFonts w:hint="default"/>
        <w:lang w:val="zh-CN" w:eastAsia="zh-CN" w:bidi="zh-CN"/>
      </w:rPr>
    </w:lvl>
  </w:abstractNum>
  <w:abstractNum w:abstractNumId="2">
    <w:nsid w:val="A9AC3AA7"/>
    <w:multiLevelType w:val="multilevel"/>
    <w:tmpl w:val="A9AC3AA7"/>
    <w:lvl w:ilvl="0" w:tentative="0">
      <w:start w:val="6"/>
      <w:numFmt w:val="decimal"/>
      <w:lvlText w:val="%1"/>
      <w:lvlJc w:val="left"/>
      <w:pPr>
        <w:ind w:left="1348" w:hanging="629"/>
        <w:jc w:val="left"/>
      </w:pPr>
      <w:rPr>
        <w:rFonts w:hint="default"/>
        <w:lang w:val="zh-CN" w:eastAsia="zh-CN" w:bidi="zh-CN"/>
      </w:rPr>
    </w:lvl>
    <w:lvl w:ilvl="1" w:tentative="0">
      <w:start w:val="3"/>
      <w:numFmt w:val="decimal"/>
      <w:lvlText w:val="%1.%2"/>
      <w:lvlJc w:val="left"/>
      <w:pPr>
        <w:ind w:left="1348" w:hanging="629"/>
        <w:jc w:val="left"/>
      </w:pPr>
      <w:rPr>
        <w:rFonts w:hint="default"/>
        <w:lang w:val="zh-CN" w:eastAsia="zh-CN" w:bidi="zh-CN"/>
      </w:rPr>
    </w:lvl>
    <w:lvl w:ilvl="2" w:tentative="0">
      <w:start w:val="6"/>
      <w:numFmt w:val="decimal"/>
      <w:lvlText w:val="%1.%2.%3"/>
      <w:lvlJc w:val="left"/>
      <w:pPr>
        <w:ind w:left="1348" w:hanging="629"/>
        <w:jc w:val="left"/>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609" w:hanging="629"/>
      </w:pPr>
      <w:rPr>
        <w:rFonts w:hint="default"/>
        <w:lang w:val="zh-CN" w:eastAsia="zh-CN" w:bidi="zh-CN"/>
      </w:rPr>
    </w:lvl>
    <w:lvl w:ilvl="4" w:tentative="0">
      <w:start w:val="0"/>
      <w:numFmt w:val="bullet"/>
      <w:lvlText w:val="•"/>
      <w:lvlJc w:val="left"/>
      <w:pPr>
        <w:ind w:left="4366" w:hanging="629"/>
      </w:pPr>
      <w:rPr>
        <w:rFonts w:hint="default"/>
        <w:lang w:val="zh-CN" w:eastAsia="zh-CN" w:bidi="zh-CN"/>
      </w:rPr>
    </w:lvl>
    <w:lvl w:ilvl="5" w:tentative="0">
      <w:start w:val="0"/>
      <w:numFmt w:val="bullet"/>
      <w:lvlText w:val="•"/>
      <w:lvlJc w:val="left"/>
      <w:pPr>
        <w:ind w:left="5123" w:hanging="629"/>
      </w:pPr>
      <w:rPr>
        <w:rFonts w:hint="default"/>
        <w:lang w:val="zh-CN" w:eastAsia="zh-CN" w:bidi="zh-CN"/>
      </w:rPr>
    </w:lvl>
    <w:lvl w:ilvl="6" w:tentative="0">
      <w:start w:val="0"/>
      <w:numFmt w:val="bullet"/>
      <w:lvlText w:val="•"/>
      <w:lvlJc w:val="left"/>
      <w:pPr>
        <w:ind w:left="5879" w:hanging="629"/>
      </w:pPr>
      <w:rPr>
        <w:rFonts w:hint="default"/>
        <w:lang w:val="zh-CN" w:eastAsia="zh-CN" w:bidi="zh-CN"/>
      </w:rPr>
    </w:lvl>
    <w:lvl w:ilvl="7" w:tentative="0">
      <w:start w:val="0"/>
      <w:numFmt w:val="bullet"/>
      <w:lvlText w:val="•"/>
      <w:lvlJc w:val="left"/>
      <w:pPr>
        <w:ind w:left="6636" w:hanging="629"/>
      </w:pPr>
      <w:rPr>
        <w:rFonts w:hint="default"/>
        <w:lang w:val="zh-CN" w:eastAsia="zh-CN" w:bidi="zh-CN"/>
      </w:rPr>
    </w:lvl>
    <w:lvl w:ilvl="8" w:tentative="0">
      <w:start w:val="0"/>
      <w:numFmt w:val="bullet"/>
      <w:lvlText w:val="•"/>
      <w:lvlJc w:val="left"/>
      <w:pPr>
        <w:ind w:left="7392" w:hanging="629"/>
      </w:pPr>
      <w:rPr>
        <w:rFonts w:hint="default"/>
        <w:lang w:val="zh-CN" w:eastAsia="zh-CN" w:bidi="zh-CN"/>
      </w:rPr>
    </w:lvl>
  </w:abstractNum>
  <w:abstractNum w:abstractNumId="3">
    <w:nsid w:val="01836A6D"/>
    <w:multiLevelType w:val="multilevel"/>
    <w:tmpl w:val="01836A6D"/>
    <w:lvl w:ilvl="0" w:tentative="0">
      <w:start w:val="9"/>
      <w:numFmt w:val="decimal"/>
      <w:lvlText w:val="%1"/>
      <w:lvlJc w:val="left"/>
      <w:pPr>
        <w:ind w:left="1034" w:hanging="315"/>
        <w:jc w:val="left"/>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1192" w:hanging="473"/>
        <w:jc w:val="left"/>
      </w:pPr>
      <w:rPr>
        <w:rFonts w:hint="default" w:ascii="Times New Roman" w:hAnsi="Times New Roman" w:eastAsia="Times New Roman" w:cs="Times New Roman"/>
        <w:spacing w:val="0"/>
        <w:w w:val="99"/>
        <w:sz w:val="21"/>
        <w:szCs w:val="21"/>
        <w:lang w:val="zh-CN" w:eastAsia="zh-CN" w:bidi="zh-CN"/>
      </w:rPr>
    </w:lvl>
    <w:lvl w:ilvl="2" w:tentative="0">
      <w:start w:val="1"/>
      <w:numFmt w:val="decimal"/>
      <w:lvlText w:val="%1.%2.%3"/>
      <w:lvlJc w:val="left"/>
      <w:pPr>
        <w:ind w:left="1348" w:hanging="629"/>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1280" w:hanging="629"/>
      </w:pPr>
      <w:rPr>
        <w:rFonts w:hint="default"/>
        <w:lang w:val="zh-CN" w:eastAsia="zh-CN" w:bidi="zh-CN"/>
      </w:rPr>
    </w:lvl>
    <w:lvl w:ilvl="4" w:tentative="0">
      <w:start w:val="0"/>
      <w:numFmt w:val="bullet"/>
      <w:lvlText w:val="•"/>
      <w:lvlJc w:val="left"/>
      <w:pPr>
        <w:ind w:left="1300" w:hanging="629"/>
      </w:pPr>
      <w:rPr>
        <w:rFonts w:hint="default"/>
        <w:lang w:val="zh-CN" w:eastAsia="zh-CN" w:bidi="zh-CN"/>
      </w:rPr>
    </w:lvl>
    <w:lvl w:ilvl="5" w:tentative="0">
      <w:start w:val="0"/>
      <w:numFmt w:val="bullet"/>
      <w:lvlText w:val="•"/>
      <w:lvlJc w:val="left"/>
      <w:pPr>
        <w:ind w:left="1340" w:hanging="629"/>
      </w:pPr>
      <w:rPr>
        <w:rFonts w:hint="default"/>
        <w:lang w:val="zh-CN" w:eastAsia="zh-CN" w:bidi="zh-CN"/>
      </w:rPr>
    </w:lvl>
    <w:lvl w:ilvl="6" w:tentative="0">
      <w:start w:val="0"/>
      <w:numFmt w:val="bullet"/>
      <w:lvlText w:val="•"/>
      <w:lvlJc w:val="left"/>
      <w:pPr>
        <w:ind w:left="1440" w:hanging="629"/>
      </w:pPr>
      <w:rPr>
        <w:rFonts w:hint="default"/>
        <w:lang w:val="zh-CN" w:eastAsia="zh-CN" w:bidi="zh-CN"/>
      </w:rPr>
    </w:lvl>
    <w:lvl w:ilvl="7" w:tentative="0">
      <w:start w:val="0"/>
      <w:numFmt w:val="bullet"/>
      <w:lvlText w:val="•"/>
      <w:lvlJc w:val="left"/>
      <w:pPr>
        <w:ind w:left="1460" w:hanging="629"/>
      </w:pPr>
      <w:rPr>
        <w:rFonts w:hint="default"/>
        <w:lang w:val="zh-CN" w:eastAsia="zh-CN" w:bidi="zh-CN"/>
      </w:rPr>
    </w:lvl>
    <w:lvl w:ilvl="8" w:tentative="0">
      <w:start w:val="0"/>
      <w:numFmt w:val="bullet"/>
      <w:lvlText w:val="•"/>
      <w:lvlJc w:val="left"/>
      <w:pPr>
        <w:ind w:left="3942" w:hanging="629"/>
      </w:pPr>
      <w:rPr>
        <w:rFonts w:hint="default"/>
        <w:lang w:val="zh-CN" w:eastAsia="zh-CN" w:bidi="zh-CN"/>
      </w:rPr>
    </w:lvl>
  </w:abstractNum>
  <w:abstractNum w:abstractNumId="4">
    <w:nsid w:val="1AD50295"/>
    <w:multiLevelType w:val="multilevel"/>
    <w:tmpl w:val="1AD50295"/>
    <w:lvl w:ilvl="0" w:tentative="0">
      <w:start w:val="1"/>
      <w:numFmt w:val="decimal"/>
      <w:lvlText w:val="%1"/>
      <w:lvlJc w:val="left"/>
      <w:pPr>
        <w:ind w:left="1034" w:hanging="315"/>
        <w:jc w:val="left"/>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983" w:hanging="264"/>
        <w:jc w:val="left"/>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1.%2.%3"/>
      <w:lvlJc w:val="left"/>
      <w:pPr>
        <w:ind w:left="300" w:hanging="629"/>
        <w:jc w:val="left"/>
      </w:pPr>
      <w:rPr>
        <w:rFonts w:hint="default" w:ascii="Times New Roman" w:hAnsi="Times New Roman" w:eastAsia="Times New Roman" w:cs="Times New Roman"/>
        <w:spacing w:val="0"/>
        <w:w w:val="99"/>
        <w:sz w:val="21"/>
        <w:szCs w:val="21"/>
        <w:lang w:val="zh-CN" w:eastAsia="zh-CN" w:bidi="zh-CN"/>
      </w:rPr>
    </w:lvl>
    <w:lvl w:ilvl="3" w:tentative="0">
      <w:start w:val="1"/>
      <w:numFmt w:val="decimal"/>
      <w:lvlText w:val="%1.%2.%3.%4"/>
      <w:lvlJc w:val="left"/>
      <w:pPr>
        <w:ind w:left="300" w:hanging="790"/>
        <w:jc w:val="left"/>
      </w:pPr>
      <w:rPr>
        <w:rFonts w:hint="default" w:ascii="Times New Roman" w:hAnsi="Times New Roman" w:eastAsia="Times New Roman" w:cs="Times New Roman"/>
        <w:spacing w:val="-2"/>
        <w:w w:val="99"/>
        <w:sz w:val="21"/>
        <w:szCs w:val="21"/>
        <w:lang w:val="zh-CN" w:eastAsia="zh-CN" w:bidi="zh-CN"/>
      </w:rPr>
    </w:lvl>
    <w:lvl w:ilvl="4" w:tentative="0">
      <w:start w:val="0"/>
      <w:numFmt w:val="bullet"/>
      <w:lvlText w:val="•"/>
      <w:lvlJc w:val="left"/>
      <w:pPr>
        <w:ind w:left="1340" w:hanging="790"/>
      </w:pPr>
      <w:rPr>
        <w:rFonts w:hint="default"/>
        <w:lang w:val="zh-CN" w:eastAsia="zh-CN" w:bidi="zh-CN"/>
      </w:rPr>
    </w:lvl>
    <w:lvl w:ilvl="5" w:tentative="0">
      <w:start w:val="0"/>
      <w:numFmt w:val="bullet"/>
      <w:lvlText w:val="•"/>
      <w:lvlJc w:val="left"/>
      <w:pPr>
        <w:ind w:left="2601" w:hanging="790"/>
      </w:pPr>
      <w:rPr>
        <w:rFonts w:hint="default"/>
        <w:lang w:val="zh-CN" w:eastAsia="zh-CN" w:bidi="zh-CN"/>
      </w:rPr>
    </w:lvl>
    <w:lvl w:ilvl="6" w:tentative="0">
      <w:start w:val="0"/>
      <w:numFmt w:val="bullet"/>
      <w:lvlText w:val="•"/>
      <w:lvlJc w:val="left"/>
      <w:pPr>
        <w:ind w:left="3862" w:hanging="790"/>
      </w:pPr>
      <w:rPr>
        <w:rFonts w:hint="default"/>
        <w:lang w:val="zh-CN" w:eastAsia="zh-CN" w:bidi="zh-CN"/>
      </w:rPr>
    </w:lvl>
    <w:lvl w:ilvl="7" w:tentative="0">
      <w:start w:val="0"/>
      <w:numFmt w:val="bullet"/>
      <w:lvlText w:val="•"/>
      <w:lvlJc w:val="left"/>
      <w:pPr>
        <w:ind w:left="5123" w:hanging="790"/>
      </w:pPr>
      <w:rPr>
        <w:rFonts w:hint="default"/>
        <w:lang w:val="zh-CN" w:eastAsia="zh-CN" w:bidi="zh-CN"/>
      </w:rPr>
    </w:lvl>
    <w:lvl w:ilvl="8" w:tentative="0">
      <w:start w:val="0"/>
      <w:numFmt w:val="bullet"/>
      <w:lvlText w:val="•"/>
      <w:lvlJc w:val="left"/>
      <w:pPr>
        <w:ind w:left="6384" w:hanging="790"/>
      </w:pPr>
      <w:rPr>
        <w:rFonts w:hint="default"/>
        <w:lang w:val="zh-CN" w:eastAsia="zh-CN" w:bidi="zh-CN"/>
      </w:rPr>
    </w:lvl>
  </w:abstractNum>
  <w:abstractNum w:abstractNumId="5">
    <w:nsid w:val="4A51D704"/>
    <w:multiLevelType w:val="multilevel"/>
    <w:tmpl w:val="4A51D704"/>
    <w:lvl w:ilvl="0" w:tentative="0">
      <w:start w:val="1"/>
      <w:numFmt w:val="lowerLetter"/>
      <w:lvlText w:val="%1)"/>
      <w:lvlJc w:val="left"/>
      <w:pPr>
        <w:ind w:left="1144" w:hanging="425"/>
        <w:jc w:val="righ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916" w:hanging="425"/>
      </w:pPr>
      <w:rPr>
        <w:rFonts w:hint="default"/>
        <w:lang w:val="zh-CN" w:eastAsia="zh-CN" w:bidi="zh-CN"/>
      </w:rPr>
    </w:lvl>
    <w:lvl w:ilvl="2" w:tentative="0">
      <w:start w:val="0"/>
      <w:numFmt w:val="bullet"/>
      <w:lvlText w:val="•"/>
      <w:lvlJc w:val="left"/>
      <w:pPr>
        <w:ind w:left="2693" w:hanging="425"/>
      </w:pPr>
      <w:rPr>
        <w:rFonts w:hint="default"/>
        <w:lang w:val="zh-CN" w:eastAsia="zh-CN" w:bidi="zh-CN"/>
      </w:rPr>
    </w:lvl>
    <w:lvl w:ilvl="3" w:tentative="0">
      <w:start w:val="0"/>
      <w:numFmt w:val="bullet"/>
      <w:lvlText w:val="•"/>
      <w:lvlJc w:val="left"/>
      <w:pPr>
        <w:ind w:left="3469" w:hanging="425"/>
      </w:pPr>
      <w:rPr>
        <w:rFonts w:hint="default"/>
        <w:lang w:val="zh-CN" w:eastAsia="zh-CN" w:bidi="zh-CN"/>
      </w:rPr>
    </w:lvl>
    <w:lvl w:ilvl="4" w:tentative="0">
      <w:start w:val="0"/>
      <w:numFmt w:val="bullet"/>
      <w:lvlText w:val="•"/>
      <w:lvlJc w:val="left"/>
      <w:pPr>
        <w:ind w:left="4246" w:hanging="425"/>
      </w:pPr>
      <w:rPr>
        <w:rFonts w:hint="default"/>
        <w:lang w:val="zh-CN" w:eastAsia="zh-CN" w:bidi="zh-CN"/>
      </w:rPr>
    </w:lvl>
    <w:lvl w:ilvl="5" w:tentative="0">
      <w:start w:val="0"/>
      <w:numFmt w:val="bullet"/>
      <w:lvlText w:val="•"/>
      <w:lvlJc w:val="left"/>
      <w:pPr>
        <w:ind w:left="5023" w:hanging="425"/>
      </w:pPr>
      <w:rPr>
        <w:rFonts w:hint="default"/>
        <w:lang w:val="zh-CN" w:eastAsia="zh-CN" w:bidi="zh-CN"/>
      </w:rPr>
    </w:lvl>
    <w:lvl w:ilvl="6" w:tentative="0">
      <w:start w:val="0"/>
      <w:numFmt w:val="bullet"/>
      <w:lvlText w:val="•"/>
      <w:lvlJc w:val="left"/>
      <w:pPr>
        <w:ind w:left="5799" w:hanging="425"/>
      </w:pPr>
      <w:rPr>
        <w:rFonts w:hint="default"/>
        <w:lang w:val="zh-CN" w:eastAsia="zh-CN" w:bidi="zh-CN"/>
      </w:rPr>
    </w:lvl>
    <w:lvl w:ilvl="7" w:tentative="0">
      <w:start w:val="0"/>
      <w:numFmt w:val="bullet"/>
      <w:lvlText w:val="•"/>
      <w:lvlJc w:val="left"/>
      <w:pPr>
        <w:ind w:left="6576" w:hanging="425"/>
      </w:pPr>
      <w:rPr>
        <w:rFonts w:hint="default"/>
        <w:lang w:val="zh-CN" w:eastAsia="zh-CN" w:bidi="zh-CN"/>
      </w:rPr>
    </w:lvl>
    <w:lvl w:ilvl="8" w:tentative="0">
      <w:start w:val="0"/>
      <w:numFmt w:val="bullet"/>
      <w:lvlText w:val="•"/>
      <w:lvlJc w:val="left"/>
      <w:pPr>
        <w:ind w:left="7352" w:hanging="425"/>
      </w:pPr>
      <w:rPr>
        <w:rFonts w:hint="default"/>
        <w:lang w:val="zh-CN" w:eastAsia="zh-CN" w:bidi="zh-CN"/>
      </w:rPr>
    </w:lvl>
  </w:abstractNum>
  <w:abstractNum w:abstractNumId="6">
    <w:nsid w:val="610EFE5C"/>
    <w:multiLevelType w:val="multilevel"/>
    <w:tmpl w:val="610EFE5C"/>
    <w:lvl w:ilvl="0" w:tentative="0">
      <w:start w:val="1"/>
      <w:numFmt w:val="lowerLetter"/>
      <w:lvlText w:val="%1)"/>
      <w:lvlJc w:val="left"/>
      <w:pPr>
        <w:ind w:left="300" w:hanging="377"/>
        <w:jc w:val="left"/>
      </w:pPr>
      <w:rPr>
        <w:rFonts w:hint="default" w:ascii="Times New Roman" w:hAnsi="Times New Roman" w:eastAsia="Times New Roman" w:cs="Times New Roman"/>
        <w:w w:val="99"/>
        <w:sz w:val="21"/>
        <w:szCs w:val="21"/>
        <w:lang w:val="zh-CN" w:eastAsia="zh-CN" w:bidi="zh-CN"/>
      </w:rPr>
    </w:lvl>
    <w:lvl w:ilvl="1" w:tentative="0">
      <w:start w:val="0"/>
      <w:numFmt w:val="bullet"/>
      <w:lvlText w:val="•"/>
      <w:lvlJc w:val="left"/>
      <w:pPr>
        <w:ind w:left="1160" w:hanging="377"/>
      </w:pPr>
      <w:rPr>
        <w:rFonts w:hint="default"/>
        <w:lang w:val="zh-CN" w:eastAsia="zh-CN" w:bidi="zh-CN"/>
      </w:rPr>
    </w:lvl>
    <w:lvl w:ilvl="2" w:tentative="0">
      <w:start w:val="0"/>
      <w:numFmt w:val="bullet"/>
      <w:lvlText w:val="•"/>
      <w:lvlJc w:val="left"/>
      <w:pPr>
        <w:ind w:left="2021" w:hanging="377"/>
      </w:pPr>
      <w:rPr>
        <w:rFonts w:hint="default"/>
        <w:lang w:val="zh-CN" w:eastAsia="zh-CN" w:bidi="zh-CN"/>
      </w:rPr>
    </w:lvl>
    <w:lvl w:ilvl="3" w:tentative="0">
      <w:start w:val="0"/>
      <w:numFmt w:val="bullet"/>
      <w:lvlText w:val="•"/>
      <w:lvlJc w:val="left"/>
      <w:pPr>
        <w:ind w:left="2881" w:hanging="377"/>
      </w:pPr>
      <w:rPr>
        <w:rFonts w:hint="default"/>
        <w:lang w:val="zh-CN" w:eastAsia="zh-CN" w:bidi="zh-CN"/>
      </w:rPr>
    </w:lvl>
    <w:lvl w:ilvl="4" w:tentative="0">
      <w:start w:val="0"/>
      <w:numFmt w:val="bullet"/>
      <w:lvlText w:val="•"/>
      <w:lvlJc w:val="left"/>
      <w:pPr>
        <w:ind w:left="3742" w:hanging="377"/>
      </w:pPr>
      <w:rPr>
        <w:rFonts w:hint="default"/>
        <w:lang w:val="zh-CN" w:eastAsia="zh-CN" w:bidi="zh-CN"/>
      </w:rPr>
    </w:lvl>
    <w:lvl w:ilvl="5" w:tentative="0">
      <w:start w:val="0"/>
      <w:numFmt w:val="bullet"/>
      <w:lvlText w:val="•"/>
      <w:lvlJc w:val="left"/>
      <w:pPr>
        <w:ind w:left="4603" w:hanging="377"/>
      </w:pPr>
      <w:rPr>
        <w:rFonts w:hint="default"/>
        <w:lang w:val="zh-CN" w:eastAsia="zh-CN" w:bidi="zh-CN"/>
      </w:rPr>
    </w:lvl>
    <w:lvl w:ilvl="6" w:tentative="0">
      <w:start w:val="0"/>
      <w:numFmt w:val="bullet"/>
      <w:lvlText w:val="•"/>
      <w:lvlJc w:val="left"/>
      <w:pPr>
        <w:ind w:left="5463" w:hanging="377"/>
      </w:pPr>
      <w:rPr>
        <w:rFonts w:hint="default"/>
        <w:lang w:val="zh-CN" w:eastAsia="zh-CN" w:bidi="zh-CN"/>
      </w:rPr>
    </w:lvl>
    <w:lvl w:ilvl="7" w:tentative="0">
      <w:start w:val="0"/>
      <w:numFmt w:val="bullet"/>
      <w:lvlText w:val="•"/>
      <w:lvlJc w:val="left"/>
      <w:pPr>
        <w:ind w:left="6324" w:hanging="377"/>
      </w:pPr>
      <w:rPr>
        <w:rFonts w:hint="default"/>
        <w:lang w:val="zh-CN" w:eastAsia="zh-CN" w:bidi="zh-CN"/>
      </w:rPr>
    </w:lvl>
    <w:lvl w:ilvl="8" w:tentative="0">
      <w:start w:val="0"/>
      <w:numFmt w:val="bullet"/>
      <w:lvlText w:val="•"/>
      <w:lvlJc w:val="left"/>
      <w:pPr>
        <w:ind w:left="7184" w:hanging="377"/>
      </w:pPr>
      <w:rPr>
        <w:rFonts w:hint="default"/>
        <w:lang w:val="zh-CN" w:eastAsia="zh-CN" w:bidi="zh-CN"/>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AF689F"/>
    <w:rsid w:val="235E7EFD"/>
    <w:rsid w:val="25AF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3"/>
    <w:basedOn w:val="1"/>
    <w:next w:val="1"/>
    <w:qFormat/>
    <w:uiPriority w:val="1"/>
    <w:pPr>
      <w:spacing w:line="269" w:lineRule="exact"/>
      <w:ind w:left="3544"/>
      <w:outlineLvl w:val="3"/>
    </w:pPr>
    <w:rPr>
      <w:rFonts w:ascii="宋体" w:hAnsi="宋体" w:eastAsia="宋体" w:cs="宋体"/>
      <w:b/>
      <w:bCs/>
      <w:sz w:val="21"/>
      <w:szCs w:val="21"/>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180" w:right="297" w:hanging="336"/>
      <w:jc w:val="right"/>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2021-10-09T02:56:00Z</dcterms:created>
  <dc:creator>admin2</dc:creator>
  <cp:lastModifiedBy>admin2</cp:lastModifiedBy>
  <dcterms:modified xsi:type="dcterms:W3CDTF">2021-10-09T03:03:12Z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6DFCD411013740869F5DB9674497D517</vt:lpwstr>
  </property>
</Properties>
</file>