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beforeLines="100" w:after="312" w:afterLines="100" w:line="300" w:lineRule="auto"/>
        <w:jc w:val="center"/>
        <w:rPr>
          <w:rFonts w:ascii="宋体" w:hAnsi="宋体"/>
          <w:sz w:val="30"/>
          <w:szCs w:val="30"/>
        </w:rPr>
      </w:pPr>
      <w:bookmarkStart w:id="0" w:name="_Toc4705"/>
      <w:bookmarkStart w:id="1" w:name="_Toc32331193"/>
      <w:r>
        <w:rPr>
          <w:rFonts w:ascii="宋体" w:hAnsi="宋体"/>
          <w:sz w:val="30"/>
          <w:szCs w:val="30"/>
        </w:rPr>
        <w:t>企业安全生产责任体系五落实五到位规定（2015年）</w:t>
      </w:r>
      <w:bookmarkEnd w:id="0"/>
      <w:bookmarkEnd w:id="1"/>
    </w:p>
    <w:p>
      <w:pPr>
        <w:ind w:firstLine="420" w:firstLineChars="200"/>
        <w:rPr>
          <w:szCs w:val="21"/>
        </w:rPr>
      </w:pPr>
      <w:r>
        <w:rPr>
          <w:szCs w:val="21"/>
        </w:rPr>
        <w:t>（2015年3月26日国家安全监管总局《关于印发企业安全生产责任体系五落实五到位规定的通知》（安监总办〔2015〕27号）公布）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一、必须落实“党政同责”要求，董事长、党组织书记、总经理对本企业安全生产工作共同承担领导责任。 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二、必须落实安全生产“一岗双责”，所有领导班子成员对分管范围内安全生产工作承担相应职责。 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三、必须落实安全生产组织领导机构，成立安全生产委员会，由董事长或总经理担任主任。 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四、必须落实安全管理力量，依法设置安全生产管理机构，配齐配强注册安全工程师等专业安全管理人员。 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五、必须落实安全生产报告制度，定期向董事会、业绩考核部门报告安全生产情况，并向社会公示。 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六、必须做到安全责任到位、安全投入到位、安全培训到位、安全管理到位、应急救援到位。 </w:t>
      </w:r>
    </w:p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85061"/>
    <w:rsid w:val="1B4D2D04"/>
    <w:rsid w:val="26562772"/>
    <w:rsid w:val="30210E12"/>
    <w:rsid w:val="32F9438B"/>
    <w:rsid w:val="35642414"/>
    <w:rsid w:val="42985061"/>
    <w:rsid w:val="6860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2021-10-01T11:59:00Z</dcterms:created>
  <dc:creator>admin2</dc:creator>
  <cp:lastModifiedBy>admin2</cp:lastModifiedBy>
  <dcterms:modified xsi:type="dcterms:W3CDTF">2021-10-01T12:00:29Z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24B8A1618CA84F789B4DA324AA17A9B1</vt:lpwstr>
  </property>
</Properties>
</file>